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rPr>
          <w:rFonts w:ascii="方正小标宋简体" w:hAnsi="宋体" w:eastAsia="方正小标宋简体"/>
          <w:bCs/>
          <w:sz w:val="44"/>
          <w:szCs w:val="44"/>
        </w:rPr>
      </w:pPr>
    </w:p>
    <w:p>
      <w:pPr>
        <w:spacing w:line="700" w:lineRule="exact"/>
        <w:jc w:val="center"/>
        <w:rPr>
          <w:rFonts w:ascii="方正小标宋简体" w:hAnsi="宋体" w:eastAsia="方正小标宋简体"/>
          <w:bCs/>
          <w:sz w:val="44"/>
          <w:szCs w:val="44"/>
        </w:rPr>
      </w:pPr>
    </w:p>
    <w:p>
      <w:pPr>
        <w:spacing w:line="700" w:lineRule="exact"/>
        <w:jc w:val="center"/>
        <w:rPr>
          <w:rFonts w:ascii="方正小标宋简体" w:hAnsi="宋体" w:eastAsia="方正小标宋简体"/>
          <w:bCs/>
          <w:sz w:val="44"/>
          <w:szCs w:val="44"/>
        </w:rPr>
      </w:pPr>
      <w:r>
        <w:rPr>
          <w:rFonts w:hint="eastAsia" w:ascii="方正小标宋简体" w:hAnsi="宋体" w:eastAsia="方正小标宋简体"/>
          <w:bCs/>
          <w:sz w:val="44"/>
          <w:szCs w:val="44"/>
        </w:rPr>
        <w:t>天水市麦积区伯阳中心学校</w:t>
      </w:r>
    </w:p>
    <w:p>
      <w:pPr>
        <w:spacing w:line="700" w:lineRule="exact"/>
        <w:jc w:val="center"/>
        <w:rPr>
          <w:rFonts w:ascii="方正小标宋简体" w:hAnsi="宋体" w:eastAsia="方正小标宋简体"/>
          <w:bCs/>
          <w:sz w:val="44"/>
          <w:szCs w:val="44"/>
        </w:rPr>
      </w:pPr>
      <w:r>
        <w:rPr>
          <w:rFonts w:hint="eastAsia" w:ascii="方正小标宋简体" w:hAnsi="宋体" w:eastAsia="方正小标宋简体"/>
          <w:bCs/>
          <w:sz w:val="44"/>
          <w:szCs w:val="44"/>
        </w:rPr>
        <w:t>整体支出绩效自评报告</w:t>
      </w:r>
    </w:p>
    <w:p>
      <w:pPr>
        <w:spacing w:line="348" w:lineRule="auto"/>
        <w:jc w:val="center"/>
        <w:rPr>
          <w:rFonts w:ascii="楷体_GB2312" w:hAnsi="宋体" w:eastAsia="楷体_GB2312"/>
          <w:bCs/>
          <w:szCs w:val="32"/>
        </w:rPr>
      </w:pPr>
    </w:p>
    <w:p>
      <w:pPr>
        <w:rPr>
          <w:rFonts w:eastAsia="仿宋_GB2312"/>
          <w:b/>
          <w:sz w:val="28"/>
          <w:szCs w:val="32"/>
        </w:rPr>
      </w:pPr>
    </w:p>
    <w:p>
      <w:pPr>
        <w:ind w:firstLine="413" w:firstLineChars="147"/>
        <w:rPr>
          <w:rFonts w:ascii="仿宋_GB2312" w:eastAsia="仿宋_GB2312"/>
          <w:b/>
          <w:sz w:val="28"/>
          <w:szCs w:val="44"/>
        </w:rPr>
      </w:pPr>
    </w:p>
    <w:p>
      <w:pPr>
        <w:ind w:firstLine="413" w:firstLineChars="147"/>
        <w:rPr>
          <w:rFonts w:ascii="仿宋_GB2312" w:eastAsia="仿宋_GB2312"/>
          <w:sz w:val="28"/>
          <w:szCs w:val="44"/>
        </w:rPr>
      </w:pPr>
      <w:r>
        <w:rPr>
          <w:rFonts w:hint="eastAsia" w:ascii="仿宋_GB2312" w:eastAsia="仿宋_GB2312"/>
          <w:b/>
          <w:sz w:val="28"/>
          <w:szCs w:val="44"/>
        </w:rPr>
        <w:t>评价类型</w:t>
      </w:r>
      <w:r>
        <w:rPr>
          <w:rFonts w:hint="eastAsia" w:ascii="仿宋_GB2312" w:eastAsia="仿宋_GB2312"/>
          <w:sz w:val="28"/>
          <w:szCs w:val="44"/>
        </w:rPr>
        <w:t>：单位整体自评</w:t>
      </w:r>
    </w:p>
    <w:p>
      <w:pPr>
        <w:spacing w:before="156" w:beforeLines="50" w:line="348" w:lineRule="auto"/>
        <w:ind w:firstLine="420" w:firstLineChars="150"/>
        <w:rPr>
          <w:rFonts w:ascii="仿宋_GB2312" w:eastAsia="仿宋_GB2312"/>
          <w:sz w:val="28"/>
          <w:szCs w:val="44"/>
          <w:u w:val="single"/>
        </w:rPr>
      </w:pPr>
      <w:r>
        <w:rPr>
          <w:rFonts w:hint="eastAsia" w:ascii="仿宋_GB2312" w:eastAsia="仿宋_GB2312"/>
          <w:sz w:val="28"/>
          <w:szCs w:val="44"/>
        </w:rPr>
        <w:t>主管部门</w:t>
      </w:r>
      <w:r>
        <w:rPr>
          <w:rFonts w:hint="eastAsia" w:ascii="仿宋_GB2312" w:eastAsia="仿宋_GB2312"/>
          <w:sz w:val="28"/>
          <w:szCs w:val="44"/>
          <w:u w:val="single"/>
        </w:rPr>
        <w:t>天水市麦积区教育局</w:t>
      </w:r>
    </w:p>
    <w:p>
      <w:pPr>
        <w:spacing w:before="156" w:beforeLines="50" w:line="348" w:lineRule="auto"/>
        <w:ind w:firstLine="420" w:firstLineChars="150"/>
        <w:rPr>
          <w:rFonts w:ascii="仿宋_GB2312" w:eastAsia="仿宋_GB2312"/>
          <w:sz w:val="28"/>
          <w:szCs w:val="44"/>
        </w:rPr>
      </w:pPr>
      <w:r>
        <w:rPr>
          <w:rFonts w:hint="eastAsia" w:ascii="仿宋_GB2312" w:eastAsia="仿宋_GB2312"/>
          <w:sz w:val="28"/>
          <w:szCs w:val="44"/>
        </w:rPr>
        <w:t>单位名称</w:t>
      </w:r>
      <w:r>
        <w:rPr>
          <w:rFonts w:hint="eastAsia" w:ascii="仿宋_GB2312" w:eastAsia="仿宋_GB2312"/>
          <w:sz w:val="28"/>
          <w:szCs w:val="44"/>
          <w:u w:val="single"/>
        </w:rPr>
        <w:t>天水市麦积区伯阳中心学校</w:t>
      </w:r>
    </w:p>
    <w:p>
      <w:pPr>
        <w:spacing w:before="156" w:beforeLines="50" w:line="348" w:lineRule="auto"/>
        <w:ind w:firstLine="420" w:firstLineChars="150"/>
        <w:rPr>
          <w:rFonts w:ascii="仿宋_GB2312" w:eastAsia="仿宋_GB2312"/>
          <w:sz w:val="28"/>
          <w:szCs w:val="44"/>
        </w:rPr>
      </w:pPr>
      <w:r>
        <w:rPr>
          <w:rFonts w:hint="eastAsia" w:ascii="仿宋_GB2312" w:eastAsia="仿宋_GB2312"/>
          <w:sz w:val="28"/>
          <w:szCs w:val="44"/>
        </w:rPr>
        <w:t>评价方式：自评√/评价□/再评价□</w:t>
      </w:r>
    </w:p>
    <w:p>
      <w:pPr>
        <w:spacing w:before="156" w:beforeLines="50" w:line="348" w:lineRule="auto"/>
        <w:ind w:firstLine="420" w:firstLineChars="150"/>
        <w:rPr>
          <w:rFonts w:ascii="仿宋_GB2312" w:eastAsia="仿宋_GB2312"/>
          <w:sz w:val="28"/>
          <w:szCs w:val="44"/>
        </w:rPr>
      </w:pPr>
      <w:r>
        <w:rPr>
          <w:rFonts w:hint="eastAsia" w:ascii="仿宋_GB2312" w:eastAsia="仿宋_GB2312"/>
          <w:sz w:val="28"/>
          <w:szCs w:val="44"/>
        </w:rPr>
        <w:t>评价机构：部门（单位）评价组□/第三方机构□</w:t>
      </w:r>
    </w:p>
    <w:p>
      <w:pPr>
        <w:spacing w:before="156" w:beforeLines="50" w:line="348" w:lineRule="auto"/>
        <w:ind w:firstLine="420" w:firstLineChars="150"/>
        <w:rPr>
          <w:rFonts w:ascii="仿宋_GB2312" w:eastAsia="仿宋_GB2312"/>
          <w:sz w:val="28"/>
          <w:szCs w:val="44"/>
        </w:rPr>
      </w:pPr>
    </w:p>
    <w:p>
      <w:pPr>
        <w:spacing w:before="156" w:beforeLines="50" w:line="348" w:lineRule="auto"/>
        <w:ind w:firstLine="420" w:firstLineChars="150"/>
        <w:rPr>
          <w:rFonts w:ascii="仿宋_GB2312" w:eastAsia="仿宋_GB2312"/>
          <w:sz w:val="28"/>
          <w:szCs w:val="44"/>
        </w:rPr>
      </w:pPr>
    </w:p>
    <w:p>
      <w:pPr>
        <w:spacing w:before="156" w:beforeLines="50" w:line="348" w:lineRule="auto"/>
        <w:ind w:firstLine="420" w:firstLineChars="150"/>
        <w:rPr>
          <w:rFonts w:ascii="仿宋_GB2312" w:eastAsia="仿宋_GB2312"/>
          <w:sz w:val="28"/>
          <w:szCs w:val="44"/>
        </w:rPr>
      </w:pPr>
    </w:p>
    <w:p>
      <w:pPr>
        <w:spacing w:before="156" w:beforeLines="50" w:line="348" w:lineRule="auto"/>
        <w:jc w:val="center"/>
        <w:rPr>
          <w:rFonts w:ascii="仿宋_GB2312" w:eastAsia="仿宋_GB2312"/>
          <w:sz w:val="28"/>
          <w:szCs w:val="44"/>
        </w:rPr>
      </w:pPr>
      <w:r>
        <w:rPr>
          <w:rFonts w:hint="eastAsia" w:ascii="仿宋_GB2312" w:eastAsia="仿宋_GB2312"/>
          <w:sz w:val="28"/>
          <w:szCs w:val="44"/>
        </w:rPr>
        <w:t>报告日期：2021年03月01日</w:t>
      </w:r>
    </w:p>
    <w:p>
      <w:pPr>
        <w:spacing w:before="156" w:beforeLines="50" w:line="348" w:lineRule="auto"/>
        <w:jc w:val="center"/>
        <w:rPr>
          <w:rFonts w:ascii="仿宋_GB2312" w:eastAsia="仿宋_GB2312"/>
          <w:szCs w:val="32"/>
        </w:rPr>
      </w:pPr>
    </w:p>
    <w:p>
      <w:pPr>
        <w:snapToGrid w:val="0"/>
        <w:spacing w:line="500" w:lineRule="exact"/>
        <w:jc w:val="center"/>
        <w:rPr>
          <w:rFonts w:ascii="方正小标宋简体" w:eastAsia="方正小标宋简体"/>
          <w:sz w:val="44"/>
          <w:szCs w:val="44"/>
        </w:rPr>
      </w:pPr>
    </w:p>
    <w:p>
      <w:pPr>
        <w:snapToGrid w:val="0"/>
        <w:spacing w:line="500" w:lineRule="exact"/>
        <w:jc w:val="center"/>
        <w:rPr>
          <w:rFonts w:ascii="方正小标宋简体" w:eastAsia="方正小标宋简体"/>
          <w:sz w:val="44"/>
          <w:szCs w:val="44"/>
        </w:rPr>
      </w:pPr>
    </w:p>
    <w:p>
      <w:pPr>
        <w:snapToGrid w:val="0"/>
        <w:spacing w:line="500" w:lineRule="exact"/>
        <w:jc w:val="center"/>
        <w:rPr>
          <w:rFonts w:ascii="方正小标宋简体" w:eastAsia="方正小标宋简体"/>
          <w:sz w:val="44"/>
          <w:szCs w:val="44"/>
        </w:rPr>
      </w:pPr>
    </w:p>
    <w:p>
      <w:pPr>
        <w:spacing w:line="700" w:lineRule="exact"/>
        <w:jc w:val="center"/>
        <w:rPr>
          <w:rFonts w:ascii="方正小标宋简体" w:hAnsi="宋体" w:eastAsia="方正小标宋简体"/>
          <w:bCs/>
          <w:sz w:val="44"/>
          <w:szCs w:val="44"/>
        </w:rPr>
      </w:pPr>
      <w:r>
        <w:rPr>
          <w:rFonts w:hint="eastAsia" w:ascii="方正小标宋简体" w:hAnsi="宋体" w:eastAsia="方正小标宋简体"/>
          <w:bCs/>
          <w:sz w:val="44"/>
          <w:szCs w:val="44"/>
        </w:rPr>
        <w:t>天水市麦积区伯阳中心学校</w:t>
      </w:r>
    </w:p>
    <w:p>
      <w:pPr>
        <w:snapToGrid w:val="0"/>
        <w:spacing w:line="500" w:lineRule="exact"/>
        <w:jc w:val="center"/>
        <w:rPr>
          <w:rFonts w:ascii="方正小标宋简体" w:eastAsia="方正小标宋简体"/>
          <w:sz w:val="44"/>
          <w:szCs w:val="44"/>
        </w:rPr>
      </w:pPr>
      <w:r>
        <w:rPr>
          <w:rFonts w:hint="eastAsia" w:ascii="方正小标宋简体" w:eastAsia="方正小标宋简体"/>
          <w:sz w:val="44"/>
          <w:szCs w:val="44"/>
        </w:rPr>
        <w:t>整体支出绩效自评报告</w:t>
      </w:r>
    </w:p>
    <w:p>
      <w:pPr>
        <w:snapToGrid w:val="0"/>
        <w:spacing w:line="500" w:lineRule="exact"/>
        <w:jc w:val="center"/>
        <w:rPr>
          <w:rFonts w:ascii="楷体_GB2312" w:eastAsia="楷体_GB2312"/>
          <w:szCs w:val="32"/>
        </w:rPr>
      </w:pPr>
    </w:p>
    <w:p>
      <w:pPr>
        <w:snapToGrid w:val="0"/>
        <w:spacing w:line="500" w:lineRule="exact"/>
        <w:jc w:val="center"/>
        <w:rPr>
          <w:rFonts w:ascii="楷体_GB2312" w:eastAsia="楷体_GB2312"/>
          <w:szCs w:val="32"/>
        </w:rPr>
      </w:pPr>
    </w:p>
    <w:p>
      <w:pPr>
        <w:snapToGrid w:val="0"/>
        <w:spacing w:line="576" w:lineRule="exact"/>
        <w:ind w:firstLine="616" w:firstLineChars="200"/>
        <w:rPr>
          <w:rFonts w:ascii="黑体" w:hAnsi="黑体" w:eastAsia="黑体"/>
          <w:spacing w:val="-6"/>
          <w:sz w:val="32"/>
          <w:szCs w:val="32"/>
          <w:lang w:val="zh-CN"/>
        </w:rPr>
      </w:pPr>
      <w:r>
        <w:rPr>
          <w:rFonts w:ascii="黑体" w:hAnsi="黑体" w:eastAsia="黑体"/>
          <w:spacing w:val="-6"/>
          <w:sz w:val="32"/>
          <w:szCs w:val="32"/>
          <w:lang w:val="zh-CN"/>
        </w:rPr>
        <w:t>一、</w:t>
      </w:r>
      <w:r>
        <w:rPr>
          <w:rFonts w:hint="eastAsia" w:ascii="黑体" w:hAnsi="黑体" w:eastAsia="黑体"/>
          <w:spacing w:val="-6"/>
          <w:sz w:val="32"/>
          <w:szCs w:val="32"/>
          <w:lang w:val="zh-CN"/>
        </w:rPr>
        <w:t>单位</w:t>
      </w:r>
      <w:r>
        <w:rPr>
          <w:rFonts w:ascii="黑体" w:hAnsi="黑体" w:eastAsia="黑体"/>
          <w:spacing w:val="-6"/>
          <w:sz w:val="32"/>
          <w:szCs w:val="32"/>
          <w:lang w:val="zh-CN"/>
        </w:rPr>
        <w:t>概况</w:t>
      </w:r>
    </w:p>
    <w:p>
      <w:pPr>
        <w:snapToGrid w:val="0"/>
        <w:spacing w:line="576" w:lineRule="exact"/>
        <w:ind w:firstLine="616" w:firstLineChars="200"/>
        <w:rPr>
          <w:rFonts w:eastAsia="仿宋_GB2312"/>
          <w:spacing w:val="-6"/>
          <w:sz w:val="32"/>
          <w:szCs w:val="32"/>
          <w:lang w:val="zh-CN"/>
        </w:rPr>
      </w:pPr>
      <w:r>
        <w:rPr>
          <w:rFonts w:eastAsia="仿宋_GB2312"/>
          <w:spacing w:val="-6"/>
          <w:sz w:val="32"/>
          <w:szCs w:val="32"/>
          <w:lang w:val="zh-CN"/>
        </w:rPr>
        <w:t>（一）</w:t>
      </w:r>
      <w:r>
        <w:rPr>
          <w:rFonts w:hint="eastAsia" w:eastAsia="仿宋_GB2312"/>
          <w:spacing w:val="-6"/>
          <w:sz w:val="32"/>
          <w:szCs w:val="32"/>
          <w:lang w:val="zh-CN"/>
        </w:rPr>
        <w:t>单位</w:t>
      </w:r>
      <w:r>
        <w:rPr>
          <w:rFonts w:eastAsia="仿宋_GB2312"/>
          <w:spacing w:val="-6"/>
          <w:sz w:val="32"/>
          <w:szCs w:val="32"/>
          <w:lang w:val="zh-CN"/>
        </w:rPr>
        <w:t>职能概述。</w:t>
      </w:r>
    </w:p>
    <w:p>
      <w:pPr>
        <w:snapToGrid w:val="0"/>
        <w:spacing w:line="576" w:lineRule="exact"/>
        <w:ind w:firstLine="640" w:firstLineChars="200"/>
        <w:rPr>
          <w:rFonts w:ascii="仿宋_GB2312" w:eastAsia="仿宋_GB2312"/>
          <w:kern w:val="0"/>
          <w:sz w:val="32"/>
          <w:szCs w:val="32"/>
        </w:rPr>
      </w:pPr>
      <w:r>
        <w:rPr>
          <w:rFonts w:hint="eastAsia" w:ascii="仿宋_GB2312" w:eastAsia="仿宋_GB2312"/>
          <w:kern w:val="0"/>
          <w:sz w:val="32"/>
          <w:szCs w:val="32"/>
          <w:lang w:val="zh-CN"/>
        </w:rPr>
        <w:t>天水市麦积区伯阳中心学校是全额拨款公益一类事业单位，为二级预算单位，</w:t>
      </w:r>
      <w:r>
        <w:rPr>
          <w:rFonts w:hint="eastAsia" w:ascii="仿宋_GB2312" w:eastAsia="仿宋_GB2312"/>
          <w:kern w:val="0"/>
          <w:sz w:val="32"/>
          <w:szCs w:val="32"/>
        </w:rPr>
        <w:t>在职人员事业编制数为111人，现在实际人数为144人。其单位职能职责主要有：</w:t>
      </w:r>
    </w:p>
    <w:p>
      <w:pPr>
        <w:snapToGrid w:val="0"/>
        <w:spacing w:line="576" w:lineRule="exact"/>
        <w:ind w:firstLine="640" w:firstLineChars="200"/>
        <w:rPr>
          <w:rFonts w:ascii="仿宋_GB2312" w:eastAsia="仿宋_GB2312"/>
          <w:kern w:val="0"/>
          <w:sz w:val="32"/>
          <w:szCs w:val="32"/>
        </w:rPr>
      </w:pPr>
      <w:r>
        <w:rPr>
          <w:rFonts w:hint="eastAsia" w:ascii="MS Gothic" w:hAnsi="MS Gothic" w:eastAsia="MS Gothic" w:cs="MS Gothic"/>
          <w:kern w:val="0"/>
          <w:sz w:val="32"/>
          <w:szCs w:val="32"/>
        </w:rPr>
        <w:t> </w:t>
      </w:r>
      <w:r>
        <w:rPr>
          <w:rFonts w:hint="eastAsia" w:ascii="仿宋_GB2312" w:eastAsia="仿宋_GB2312"/>
          <w:kern w:val="0"/>
          <w:sz w:val="32"/>
          <w:szCs w:val="32"/>
        </w:rPr>
        <w:t>1.对学生进行小学阶段文化教育、德育教育、养成教育等，使学生成为德、智、体、美、劳全面发展的合格公民。</w:t>
      </w:r>
    </w:p>
    <w:p>
      <w:pPr>
        <w:snapToGrid w:val="0"/>
        <w:spacing w:line="576" w:lineRule="exact"/>
        <w:ind w:firstLine="640" w:firstLineChars="200"/>
        <w:rPr>
          <w:rFonts w:ascii="仿宋_GB2312" w:eastAsia="仿宋_GB2312"/>
          <w:kern w:val="0"/>
          <w:sz w:val="32"/>
          <w:szCs w:val="32"/>
        </w:rPr>
      </w:pPr>
      <w:r>
        <w:rPr>
          <w:rFonts w:hint="eastAsia" w:ascii="MS Gothic" w:hAnsi="MS Gothic" w:cs="MS Gothic" w:eastAsiaTheme="minorEastAsia"/>
          <w:kern w:val="0"/>
          <w:sz w:val="32"/>
          <w:szCs w:val="32"/>
        </w:rPr>
        <w:t>2.</w:t>
      </w:r>
      <w:r>
        <w:rPr>
          <w:rFonts w:hint="eastAsia" w:ascii="仿宋_GB2312" w:eastAsia="仿宋_GB2312"/>
          <w:kern w:val="0"/>
          <w:sz w:val="32"/>
          <w:szCs w:val="32"/>
        </w:rPr>
        <w:t>认真完成教材规定的教育教学工作。</w:t>
      </w:r>
    </w:p>
    <w:p>
      <w:pPr>
        <w:snapToGrid w:val="0"/>
        <w:spacing w:line="576" w:lineRule="exact"/>
        <w:ind w:firstLine="640" w:firstLineChars="200"/>
        <w:rPr>
          <w:rFonts w:ascii="仿宋_GB2312" w:eastAsia="仿宋_GB2312"/>
          <w:spacing w:val="-6"/>
          <w:sz w:val="40"/>
          <w:szCs w:val="40"/>
          <w:lang w:val="zh-CN"/>
        </w:rPr>
      </w:pPr>
      <w:r>
        <w:rPr>
          <w:rFonts w:hint="eastAsia" w:ascii="仿宋_GB2312" w:eastAsia="仿宋_GB2312"/>
          <w:kern w:val="0"/>
          <w:sz w:val="32"/>
          <w:szCs w:val="32"/>
          <w:lang w:val="zh-CN"/>
        </w:rPr>
        <w:t>是一所小学阶段义务教育学校，主要承担天水市麦积区伯阳镇辖区的小学阶段教育教学工作以及完成上级主管部门交办的其他工作，</w:t>
      </w:r>
      <w:r>
        <w:rPr>
          <w:rFonts w:hint="eastAsia" w:ascii="仿宋_GB2312" w:eastAsia="仿宋_GB2312"/>
          <w:sz w:val="32"/>
          <w:szCs w:val="32"/>
          <w:shd w:val="clear" w:color="auto" w:fill="FFFFFF"/>
        </w:rPr>
        <w:t>贯彻执行党的教育方针、政策及国家教育法律、法规和制度。</w:t>
      </w:r>
    </w:p>
    <w:p>
      <w:pPr>
        <w:snapToGrid w:val="0"/>
        <w:spacing w:line="576" w:lineRule="exact"/>
        <w:ind w:firstLine="616" w:firstLineChars="200"/>
        <w:rPr>
          <w:rFonts w:eastAsia="仿宋_GB2312"/>
          <w:spacing w:val="-6"/>
          <w:sz w:val="32"/>
          <w:szCs w:val="32"/>
          <w:lang w:val="zh-CN"/>
        </w:rPr>
      </w:pPr>
      <w:r>
        <w:rPr>
          <w:rFonts w:eastAsia="仿宋_GB2312"/>
          <w:spacing w:val="-6"/>
          <w:sz w:val="32"/>
          <w:szCs w:val="32"/>
          <w:lang w:val="zh-CN"/>
        </w:rPr>
        <w:t>（二）</w:t>
      </w:r>
      <w:r>
        <w:rPr>
          <w:rFonts w:hint="eastAsia" w:eastAsia="仿宋_GB2312"/>
          <w:spacing w:val="-6"/>
          <w:sz w:val="32"/>
          <w:szCs w:val="32"/>
          <w:lang w:val="zh-CN"/>
        </w:rPr>
        <w:t>单位</w:t>
      </w:r>
      <w:r>
        <w:rPr>
          <w:rFonts w:eastAsia="仿宋_GB2312"/>
          <w:spacing w:val="-6"/>
          <w:sz w:val="32"/>
          <w:szCs w:val="32"/>
          <w:lang w:val="zh-CN"/>
        </w:rPr>
        <w:t>组织机构及人员情况</w:t>
      </w:r>
    </w:p>
    <w:p>
      <w:pPr>
        <w:snapToGrid w:val="0"/>
        <w:spacing w:line="576" w:lineRule="exact"/>
        <w:ind w:firstLine="640" w:firstLineChars="200"/>
        <w:rPr>
          <w:rFonts w:eastAsia="仿宋_GB2312"/>
          <w:spacing w:val="-6"/>
          <w:sz w:val="32"/>
          <w:szCs w:val="32"/>
          <w:lang w:val="zh-CN"/>
        </w:rPr>
      </w:pPr>
      <w:r>
        <w:rPr>
          <w:rFonts w:hint="eastAsia" w:ascii="仿宋_GB2312" w:eastAsia="仿宋_GB2312"/>
          <w:kern w:val="0"/>
          <w:sz w:val="32"/>
          <w:szCs w:val="32"/>
          <w:lang w:val="zh-CN"/>
        </w:rPr>
        <w:t>天水市麦积区伯阳中心学校下辖基层小学13所（伯阳中心小学、西坪小学、下坪小学、保安小学、兴仁小学、韩河小学、南河小学、范河小学、巩坪小学、高坪小学、曹石小学、花南小学、南集小学、），公民办幼儿园13所（伯阳中心幼儿园、虎头幼儿园、兴仁幼儿园、韩河幼儿园、范河幼儿园、南河幼儿园、巩坪幼儿园、高坪幼儿园、曹石幼儿园、南集幼儿园、下坪幼儿园、保安幼儿园、红崖学前班），2020年编制人数为</w:t>
      </w:r>
      <w:r>
        <w:rPr>
          <w:rFonts w:hint="eastAsia" w:ascii="仿宋_GB2312" w:eastAsia="仿宋_GB2312"/>
          <w:kern w:val="0"/>
          <w:sz w:val="32"/>
          <w:szCs w:val="32"/>
        </w:rPr>
        <w:t>111</w:t>
      </w:r>
      <w:r>
        <w:rPr>
          <w:rFonts w:hint="eastAsia" w:ascii="仿宋_GB2312" w:eastAsia="仿宋_GB2312"/>
          <w:kern w:val="0"/>
          <w:sz w:val="32"/>
          <w:szCs w:val="32"/>
          <w:lang w:val="zh-CN"/>
        </w:rPr>
        <w:t>人，2020年年末在职人数为144人，退休人数为81人。</w:t>
      </w:r>
    </w:p>
    <w:p>
      <w:pPr>
        <w:snapToGrid w:val="0"/>
        <w:spacing w:line="576" w:lineRule="exact"/>
        <w:ind w:firstLine="616" w:firstLineChars="200"/>
        <w:rPr>
          <w:rFonts w:eastAsia="仿宋_GB2312"/>
          <w:spacing w:val="-6"/>
          <w:sz w:val="32"/>
          <w:szCs w:val="32"/>
          <w:lang w:val="zh-CN"/>
        </w:rPr>
      </w:pPr>
      <w:r>
        <w:rPr>
          <w:rFonts w:eastAsia="仿宋_GB2312"/>
          <w:spacing w:val="-6"/>
          <w:sz w:val="32"/>
          <w:szCs w:val="32"/>
          <w:lang w:val="zh-CN"/>
        </w:rPr>
        <w:t>（三）2020年度重点工作计划</w:t>
      </w:r>
    </w:p>
    <w:p>
      <w:pPr>
        <w:ind w:firstLine="562" w:firstLineChars="200"/>
        <w:rPr>
          <w:b/>
          <w:bCs/>
          <w:sz w:val="28"/>
          <w:szCs w:val="28"/>
        </w:rPr>
      </w:pPr>
      <w:r>
        <w:rPr>
          <w:rFonts w:hint="eastAsia"/>
          <w:b/>
          <w:bCs/>
          <w:sz w:val="28"/>
          <w:szCs w:val="28"/>
        </w:rPr>
        <w:t>1、党风廉政建设及师德师风建设</w:t>
      </w:r>
    </w:p>
    <w:p>
      <w:pPr>
        <w:ind w:firstLine="562" w:firstLineChars="200"/>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（一）加强基层党组织建设，深入开展党史学习教育。</w:t>
      </w:r>
    </w:p>
    <w:p>
      <w:pPr>
        <w:pStyle w:val="4"/>
        <w:shd w:val="clear" w:color="auto" w:fill="FFFFFF"/>
        <w:spacing w:line="450" w:lineRule="atLeas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shd w:val="clear" w:color="auto" w:fill="FFFFFF"/>
        </w:rPr>
        <w:t>1、根据教育局党组的要求，我校紧紧围绕党组织标准化建设，</w:t>
      </w:r>
      <w:r>
        <w:rPr>
          <w:rFonts w:hint="eastAsia" w:asciiTheme="minorEastAsia" w:hAnsiTheme="minorEastAsia" w:eastAsiaTheme="minorEastAsia" w:cstheme="minorEastAsia"/>
          <w:sz w:val="28"/>
          <w:szCs w:val="28"/>
        </w:rPr>
        <w:t>认真开展了党史学习教育、“三会一课”、“主题党日”及“主题教育”工作，通过组织党员集中学习、召开各种会议（专题组织生活会、主题教育评估会、抓党建述职会）、开展各种活动，全体党员增强“四个意识”，坚定“四个自信”，做到了“两个维护”。认真落实发展新党员的各种规定，今年通过培养发展了1名入党积极分子，培养发展对象1名。同时利用手机借助App平台做好“学习强国”、“新甘肃”、“甘肃党建”的学习，不断武装头脑，在学校管理与教学中发挥好先锋模范作用。</w:t>
      </w:r>
    </w:p>
    <w:p>
      <w:pPr>
        <w:spacing w:line="360" w:lineRule="auto"/>
        <w:ind w:firstLine="562" w:firstLineChars="200"/>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（二）加强师德师风建设</w:t>
      </w:r>
    </w:p>
    <w:p>
      <w:pPr>
        <w:spacing w:line="360" w:lineRule="auto"/>
        <w:ind w:firstLine="560" w:firstLineChars="200"/>
        <w:rPr>
          <w:color w:val="222222"/>
          <w:sz w:val="28"/>
          <w:szCs w:val="28"/>
        </w:rPr>
      </w:pPr>
      <w:r>
        <w:rPr>
          <w:rFonts w:hint="eastAsia" w:asciiTheme="minorEastAsia" w:hAnsiTheme="minorEastAsia" w:eastAsiaTheme="minorEastAsia" w:cstheme="minorEastAsia"/>
          <w:sz w:val="28"/>
          <w:szCs w:val="28"/>
        </w:rPr>
        <w:t>每周例会坚持不少于30分钟的教职工集中学习，学习《中国共产党简史》《最美奋斗者》，《新时代中小学、幼儿园教师职业行为“十条”准则及师德示范行为处理办法》，认真贯彻落实“五项管理”要求，积极践行“十条”准则。</w:t>
      </w:r>
      <w:r>
        <w:rPr>
          <w:rFonts w:hint="eastAsia"/>
          <w:color w:val="222222"/>
          <w:sz w:val="28"/>
          <w:szCs w:val="28"/>
        </w:rPr>
        <w:t>教育、引导教师树立育人为本的思想，认真贯彻有关《教育法》、《教师法》和《教师职业道德规范》、准则的有关规定，以高尚的情操引导学生德、智、体、美、劳全面发展；开展了庆祝建党100周年活动，并表彰了7名优秀共产党员，增强了教职工工作积极性，发挥了榜样引领作用；开展了上下联动集中整治在职教师在社会办学机构种有偿补课、中小学幼儿园教师在学生入学阶段和节日收受礼品礼金活动，进一步加强师德师风建设；开展了全体教师宣誓活动，</w:t>
      </w:r>
      <w:r>
        <w:rPr>
          <w:rFonts w:hint="eastAsia"/>
          <w:sz w:val="28"/>
          <w:szCs w:val="28"/>
        </w:rPr>
        <w:t>通过宣誓，坚定教师职业信念和职业操守，使全体教师深刻理解教师职业责任和义务，增强教师职业幸福感、荣誉感。发挥“三区支教教师”教师带示范作用，为我校工作推波助澜。组织全体教师参加了中小学教师师德国培计划培训。</w:t>
      </w:r>
    </w:p>
    <w:p>
      <w:pPr>
        <w:spacing w:line="360" w:lineRule="auto"/>
        <w:ind w:firstLine="562" w:firstLineChars="200"/>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bCs/>
          <w:sz w:val="28"/>
          <w:szCs w:val="28"/>
        </w:rPr>
        <w:t>（三）</w:t>
      </w:r>
      <w:r>
        <w:rPr>
          <w:rFonts w:hint="eastAsia" w:asciiTheme="minorEastAsia" w:hAnsiTheme="minorEastAsia" w:eastAsiaTheme="minorEastAsia" w:cstheme="minorEastAsia"/>
          <w:b/>
          <w:sz w:val="28"/>
          <w:szCs w:val="28"/>
        </w:rPr>
        <w:t>学校德育工作</w:t>
      </w:r>
    </w:p>
    <w:p>
      <w:pPr>
        <w:spacing w:line="360" w:lineRule="auto"/>
        <w:ind w:firstLine="560" w:firstLineChars="200"/>
        <w:rPr>
          <w:rFonts w:asciiTheme="minorEastAsia" w:hAnsiTheme="minorEastAsia" w:eastAsiaTheme="minorEastAsia" w:cstheme="minorEastAsia"/>
          <w:kern w:val="0"/>
          <w:sz w:val="28"/>
          <w:szCs w:val="28"/>
        </w:rPr>
      </w:pPr>
      <w:r>
        <w:rPr>
          <w:rFonts w:hint="eastAsia"/>
          <w:color w:val="222222"/>
          <w:sz w:val="28"/>
          <w:szCs w:val="28"/>
        </w:rPr>
        <w:t>为了学习贯彻习近平新时代中国特色社会主义思想和党的十九大精神，全面贯彻落实全国教育大会精神，落实立德树人根本任务，我校开展了“少年传承中华传统美德”系列教育活动；</w:t>
      </w:r>
      <w:r>
        <w:rPr>
          <w:rFonts w:hint="eastAsia" w:asciiTheme="minorEastAsia" w:hAnsiTheme="minorEastAsia" w:eastAsiaTheme="minorEastAsia" w:cstheme="minorEastAsia"/>
          <w:kern w:val="0"/>
          <w:sz w:val="28"/>
          <w:szCs w:val="28"/>
        </w:rPr>
        <w:t>围绕</w:t>
      </w:r>
      <w:r>
        <w:rPr>
          <w:rFonts w:hint="eastAsia" w:asciiTheme="minorEastAsia" w:hAnsiTheme="minorEastAsia" w:eastAsiaTheme="minorEastAsia" w:cstheme="minorEastAsia"/>
          <w:kern w:val="0"/>
          <w:sz w:val="28"/>
          <w:szCs w:val="28"/>
          <w:lang w:val="en-US" w:eastAsia="zh-CN"/>
        </w:rPr>
        <w:t>党的</w:t>
      </w:r>
      <w:r>
        <w:rPr>
          <w:rFonts w:hint="eastAsia" w:asciiTheme="minorEastAsia" w:hAnsiTheme="minorEastAsia" w:eastAsiaTheme="minorEastAsia" w:cstheme="minorEastAsia"/>
          <w:kern w:val="0"/>
          <w:sz w:val="28"/>
          <w:szCs w:val="28"/>
        </w:rPr>
        <w:t>十九大精神和社会主义核心价值观教育，我校利用各种节点，认真贯彻教育局关于学生德育工作的各项要求，扎实开展理想信念教育；培育和践行社会主义核心价值观教育；开展“做一个有道德的人”、“扣好人生第一粒扣子”主题活动；紧紧抓住核心价值观教育，让师生明确德育教育在人生的重要性，采用潜移默化的方式，将德育渗透于常规的教育之中。我校一直坚持“明礼”教育，并将这一主题融于经典诵读与小学生行为规范的落实之中，通过开展经典诵读活动与规范细化教育的有机结合，每周一个德育主题活动，使得学生的德育工作形式多样，学生乐于接受，乐于内化，学生在道德情操、</w:t>
      </w:r>
      <w:r>
        <w:rPr>
          <w:rFonts w:hint="eastAsia" w:asciiTheme="minorEastAsia" w:hAnsiTheme="minorEastAsia" w:eastAsiaTheme="minorEastAsia" w:cstheme="minorEastAsia"/>
          <w:kern w:val="0"/>
          <w:sz w:val="28"/>
          <w:szCs w:val="28"/>
          <w:lang w:val="en-US" w:eastAsia="zh-CN"/>
        </w:rPr>
        <w:t>法治</w:t>
      </w:r>
      <w:r>
        <w:rPr>
          <w:rFonts w:hint="eastAsia" w:asciiTheme="minorEastAsia" w:hAnsiTheme="minorEastAsia" w:eastAsiaTheme="minorEastAsia" w:cstheme="minorEastAsia"/>
          <w:kern w:val="0"/>
          <w:sz w:val="28"/>
          <w:szCs w:val="28"/>
        </w:rPr>
        <w:t>意识、行为习惯方面有了很大的转变。教育学生作为社会主义新时代有理想、有担当的时代新人，要把繁荣中国的大旗抗在肩上，把祖国的重托抗在肩上，把未来的希望抗在肩上，努力学习，用青春书写祖国更加靓丽的明天。</w:t>
      </w:r>
    </w:p>
    <w:p>
      <w:pPr>
        <w:ind w:firstLine="562" w:firstLineChars="200"/>
        <w:rPr>
          <w:rFonts w:ascii="宋体" w:hAnsi="宋体" w:cs="宋体"/>
          <w:b/>
          <w:bCs/>
          <w:sz w:val="28"/>
          <w:szCs w:val="28"/>
        </w:rPr>
      </w:pPr>
      <w:r>
        <w:rPr>
          <w:rFonts w:hint="eastAsia" w:ascii="宋体" w:hAnsi="宋体" w:cs="宋体"/>
          <w:b/>
          <w:bCs/>
          <w:sz w:val="28"/>
          <w:szCs w:val="28"/>
        </w:rPr>
        <w:t>2、安全教育工作</w:t>
      </w:r>
    </w:p>
    <w:p>
      <w:pPr>
        <w:tabs>
          <w:tab w:val="left" w:pos="2394"/>
        </w:tabs>
        <w:wordWrap w:val="0"/>
        <w:spacing w:line="360" w:lineRule="auto"/>
        <w:ind w:firstLine="627" w:firstLineChars="224"/>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安全工作责任重于泰山，为进一步做好安全教育工作，切实加强对安全教育工作的领导，学校把安全工作列入重要议事日程，细化各种方案和预案，建立安全工作领导责任制和责任追究制。层层签订目标责任书。将安全教育工作作为对教职工考核的重要内容，实行一票否决制度。</w:t>
      </w:r>
    </w:p>
    <w:p>
      <w:pPr>
        <w:ind w:firstLine="700" w:firstLineChars="25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各学校分别开展丰富多彩的交通、防震减灾、防疾病传染、防火防溺水等系列教育活动。利用班队会、活动课、学科渗透、观看碟片、国旗下的讲话等途径，通过讲解、演示、演练和训练，对学生开展安全预防教育，使学生接受比较系统的防溺水、防交通事故、防触电、防食物中毒、防病、防体育运动伤害、防火、防盗、防震、防骗、防煤气中毒等安全知识和技能教育。还利用学校广播、黑板报、墙报、分发传单、张贴标语等宣传工具及举行主题班会、讲座、安全征文与知识竞赛等形式开展丰富多彩的安全教育。学校积极推行每天利用校园广播对学生进行安全提醒，节假日集体对学生进行安全教育提醒，学校利用周前会议和周一升旗活动时间，小结上周安全工作，强调安全事项。通过给家长的一封公开信，增强家长的安全意识。通过教育提高广大学生的安全意识、安全防范能力和自我保护能力。</w:t>
      </w:r>
    </w:p>
    <w:p>
      <w:pPr>
        <w:ind w:firstLine="700" w:firstLineChars="25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同时，为了加强安全管理，中心小学、中心幼儿园、保安小学分别安装了报警系统。</w:t>
      </w:r>
    </w:p>
    <w:p>
      <w:pPr>
        <w:ind w:firstLine="422" w:firstLineChars="150"/>
        <w:rPr>
          <w:b/>
          <w:bCs/>
          <w:sz w:val="28"/>
          <w:szCs w:val="28"/>
        </w:rPr>
      </w:pPr>
      <w:r>
        <w:rPr>
          <w:rFonts w:hint="eastAsia"/>
          <w:b/>
          <w:bCs/>
          <w:sz w:val="28"/>
          <w:szCs w:val="28"/>
        </w:rPr>
        <w:t>3、抢抓机遇，全面实施“改薄”项目。</w:t>
      </w:r>
    </w:p>
    <w:p>
      <w:pPr>
        <w:spacing w:line="360" w:lineRule="auto"/>
        <w:ind w:firstLine="560" w:firstLineChars="200"/>
        <w:jc w:val="left"/>
        <w:rPr>
          <w:rFonts w:ascii="宋体" w:hAnsi="宋体" w:cs="宋体"/>
          <w:sz w:val="28"/>
          <w:szCs w:val="28"/>
        </w:rPr>
      </w:pPr>
      <w:r>
        <w:rPr>
          <w:rFonts w:hint="eastAsia" w:asciiTheme="minorEastAsia" w:hAnsiTheme="minorEastAsia" w:eastAsiaTheme="minorEastAsia" w:cstheme="minorEastAsia"/>
          <w:sz w:val="28"/>
          <w:szCs w:val="28"/>
        </w:rPr>
        <w:t>积极争取项目，加强项目建设与管理，加强学校基础设施建设，不断改善办学条件。紧紧围绕全面改薄重点建设项目，进一步强化工作措施，靠实工作责任。</w:t>
      </w:r>
      <w:r>
        <w:rPr>
          <w:rFonts w:hint="eastAsia" w:ascii="宋体" w:hAnsi="宋体" w:cs="宋体"/>
          <w:sz w:val="28"/>
          <w:szCs w:val="28"/>
        </w:rPr>
        <w:t>截</w:t>
      </w:r>
      <w:r>
        <w:rPr>
          <w:rFonts w:hint="eastAsia" w:ascii="宋体" w:hAnsi="宋体" w:cs="宋体"/>
          <w:sz w:val="28"/>
          <w:szCs w:val="28"/>
          <w:lang w:val="en-US" w:eastAsia="zh-CN"/>
        </w:rPr>
        <w:t>至</w:t>
      </w:r>
      <w:r>
        <w:rPr>
          <w:rFonts w:hint="eastAsia" w:ascii="宋体" w:hAnsi="宋体" w:cs="宋体"/>
          <w:sz w:val="28"/>
          <w:szCs w:val="28"/>
        </w:rPr>
        <w:t>目前，我们基层学校基础教育设施建设已全面得到了改善。</w:t>
      </w:r>
    </w:p>
    <w:p>
      <w:pPr>
        <w:numPr>
          <w:ilvl w:val="0"/>
          <w:numId w:val="1"/>
        </w:numPr>
        <w:spacing w:line="360" w:lineRule="auto"/>
        <w:ind w:firstLine="562" w:firstLineChars="200"/>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精准扶贫巩固与乡村振兴有效衔接</w:t>
      </w:r>
    </w:p>
    <w:p>
      <w:pPr>
        <w:numPr>
          <w:ilvl w:val="0"/>
          <w:numId w:val="1"/>
        </w:numPr>
        <w:spacing w:line="360" w:lineRule="auto"/>
        <w:ind w:firstLine="562" w:firstLineChars="200"/>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实现义务教育均衡发展巩固提升。</w:t>
      </w:r>
    </w:p>
    <w:p>
      <w:pPr>
        <w:spacing w:line="360" w:lineRule="auto"/>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我中心学校按照《甘肃省人民政府教育督导委员会办公室关于做好接受国家义务教育基本均衡发展整省评估认定工作的通知》，对照《甘肃省县域义务教育发展基本均衡县督导评估标准》40项指标，中心学校所属8所完小伯阳中心小学、保安小学、西坪小学、下坪小学、花南小学、曹石小学、南河小学、范河小学依托2020年教育事业统计年报数据，对照标准，完善各校功能室建设，优化校园环境，对发现的问题及时落实整改，确保义务教育均衡发展巩固提升。</w:t>
      </w:r>
    </w:p>
    <w:p>
      <w:pPr>
        <w:snapToGrid w:val="0"/>
        <w:spacing w:line="576" w:lineRule="exact"/>
        <w:ind w:firstLine="616" w:firstLineChars="200"/>
        <w:rPr>
          <w:rFonts w:ascii="黑体" w:hAnsi="黑体" w:eastAsia="黑体"/>
          <w:spacing w:val="-6"/>
          <w:sz w:val="32"/>
          <w:szCs w:val="32"/>
          <w:lang w:val="zh-CN"/>
        </w:rPr>
      </w:pPr>
      <w:r>
        <w:rPr>
          <w:rFonts w:ascii="黑体" w:hAnsi="黑体" w:eastAsia="黑体"/>
          <w:spacing w:val="-6"/>
          <w:sz w:val="32"/>
          <w:szCs w:val="32"/>
          <w:lang w:val="zh-CN"/>
        </w:rPr>
        <w:t>二、</w:t>
      </w:r>
      <w:r>
        <w:rPr>
          <w:rFonts w:hint="eastAsia" w:ascii="黑体" w:hAnsi="黑体" w:eastAsia="黑体"/>
          <w:spacing w:val="-6"/>
          <w:sz w:val="32"/>
          <w:szCs w:val="32"/>
          <w:lang w:val="zh-CN"/>
        </w:rPr>
        <w:t>单位</w:t>
      </w:r>
      <w:r>
        <w:rPr>
          <w:rFonts w:ascii="黑体" w:hAnsi="黑体" w:eastAsia="黑体"/>
          <w:spacing w:val="-6"/>
          <w:sz w:val="32"/>
          <w:szCs w:val="32"/>
          <w:lang w:val="zh-CN"/>
        </w:rPr>
        <w:t>整体支出管理及使用情况</w:t>
      </w:r>
    </w:p>
    <w:p>
      <w:pPr>
        <w:spacing w:line="576" w:lineRule="exact"/>
        <w:ind w:firstLine="616" w:firstLineChars="200"/>
        <w:rPr>
          <w:rFonts w:eastAsia="仿宋_GB2312"/>
          <w:spacing w:val="-6"/>
          <w:sz w:val="32"/>
          <w:szCs w:val="32"/>
          <w:lang w:val="zh-CN"/>
        </w:rPr>
      </w:pPr>
      <w:r>
        <w:rPr>
          <w:rFonts w:eastAsia="仿宋_GB2312"/>
          <w:spacing w:val="-6"/>
          <w:sz w:val="32"/>
          <w:szCs w:val="32"/>
          <w:lang w:val="zh-CN"/>
        </w:rPr>
        <w:t>（一）基本支出。</w:t>
      </w:r>
    </w:p>
    <w:p>
      <w:pPr>
        <w:spacing w:line="576" w:lineRule="exact"/>
        <w:ind w:firstLine="616" w:firstLineChars="200"/>
        <w:rPr>
          <w:rFonts w:eastAsia="仿宋_GB2312"/>
          <w:spacing w:val="-6"/>
          <w:sz w:val="32"/>
          <w:szCs w:val="32"/>
          <w:lang w:val="zh-CN"/>
        </w:rPr>
      </w:pPr>
      <w:r>
        <w:rPr>
          <w:rFonts w:eastAsia="仿宋_GB2312"/>
          <w:spacing w:val="-6"/>
          <w:sz w:val="32"/>
          <w:szCs w:val="32"/>
          <w:lang w:val="zh-CN"/>
        </w:rPr>
        <w:t>2020</w:t>
      </w:r>
      <w:r>
        <w:rPr>
          <w:rFonts w:hint="eastAsia" w:eastAsia="仿宋_GB2312"/>
          <w:spacing w:val="-6"/>
          <w:sz w:val="32"/>
          <w:szCs w:val="32"/>
          <w:lang w:val="zh-CN"/>
        </w:rPr>
        <w:t>年基本支出2344.5万元，其中工资福利支出1655.64万元，主要包括基本工资、津贴补贴、奖金、绩效工资、机关事业单位基本养老保险缴费、职业年金缴费、职工基本医疗保险缴费、其他社会保障缴费、住房公积金、其他工资福利支出；商品和服务支出252.51万元，主要包括办公费、印刷费、手续费、水费、电费、邮电费、取暖费、差旅费、维修（护）费、培训费、劳务费、其他交通费用；对个人家庭补助302.15万元，主要为生活补助、三区支教补助；资本性支出13.11万元，主要为办公设备购置。</w:t>
      </w:r>
    </w:p>
    <w:p>
      <w:pPr>
        <w:spacing w:line="576" w:lineRule="exact"/>
        <w:ind w:firstLine="616" w:firstLineChars="200"/>
        <w:rPr>
          <w:rFonts w:eastAsia="仿宋_GB2312"/>
          <w:spacing w:val="-6"/>
          <w:sz w:val="32"/>
          <w:szCs w:val="32"/>
          <w:lang w:val="zh-CN"/>
        </w:rPr>
      </w:pPr>
      <w:r>
        <w:rPr>
          <w:rFonts w:hint="eastAsia" w:eastAsia="仿宋_GB2312"/>
          <w:spacing w:val="-6"/>
          <w:sz w:val="32"/>
          <w:szCs w:val="32"/>
          <w:lang w:val="zh-CN"/>
        </w:rPr>
        <w:t>基本支出包括人员经费；城乡义务教育阶段公用经费；农村义务教育学生营养改善计划专项补助资金；各类学生资助资金主要包含家庭经济困难学生生活补助金、学前教育幼儿免保教费（补助）资金、高职（专科）建档立卡家庭学生免学费和书本费经费。</w:t>
      </w:r>
    </w:p>
    <w:p>
      <w:pPr>
        <w:spacing w:line="576" w:lineRule="exact"/>
        <w:ind w:firstLine="616" w:firstLineChars="200"/>
        <w:rPr>
          <w:rFonts w:eastAsia="仿宋_GB2312"/>
          <w:spacing w:val="-6"/>
          <w:sz w:val="32"/>
          <w:szCs w:val="32"/>
          <w:lang w:val="zh-CN"/>
        </w:rPr>
      </w:pPr>
      <w:r>
        <w:rPr>
          <w:rFonts w:eastAsia="仿宋_GB2312"/>
          <w:spacing w:val="-6"/>
          <w:sz w:val="32"/>
          <w:szCs w:val="32"/>
          <w:lang w:val="zh-CN"/>
        </w:rPr>
        <w:t>（二）项目支出。</w:t>
      </w:r>
    </w:p>
    <w:p>
      <w:pPr>
        <w:ind w:firstLine="616" w:firstLineChars="200"/>
        <w:rPr>
          <w:rFonts w:eastAsia="仿宋_GB2312"/>
          <w:spacing w:val="-6"/>
          <w:sz w:val="32"/>
          <w:szCs w:val="32"/>
          <w:lang w:val="zh-CN"/>
        </w:rPr>
      </w:pPr>
      <w:r>
        <w:rPr>
          <w:rFonts w:hint="eastAsia" w:eastAsia="仿宋_GB2312"/>
          <w:spacing w:val="-6"/>
          <w:sz w:val="32"/>
          <w:szCs w:val="32"/>
          <w:lang w:val="zh-CN"/>
        </w:rPr>
        <w:t>2</w:t>
      </w:r>
      <w:r>
        <w:rPr>
          <w:rFonts w:eastAsia="仿宋_GB2312"/>
          <w:spacing w:val="-6"/>
          <w:sz w:val="32"/>
          <w:szCs w:val="32"/>
          <w:lang w:val="zh-CN"/>
        </w:rPr>
        <w:t>020</w:t>
      </w:r>
      <w:r>
        <w:rPr>
          <w:rFonts w:hint="eastAsia" w:eastAsia="仿宋_GB2312"/>
          <w:spacing w:val="-6"/>
          <w:sz w:val="32"/>
          <w:szCs w:val="32"/>
          <w:lang w:val="zh-CN"/>
        </w:rPr>
        <w:t>年项目支出116.29万元，基础设施建设支出</w:t>
      </w:r>
      <w:r>
        <w:rPr>
          <w:rFonts w:hint="eastAsia" w:eastAsia="仿宋_GB2312"/>
          <w:spacing w:val="-6"/>
          <w:sz w:val="32"/>
          <w:szCs w:val="32"/>
        </w:rPr>
        <w:t>116.29</w:t>
      </w:r>
      <w:r>
        <w:rPr>
          <w:rFonts w:hint="eastAsia" w:eastAsia="仿宋_GB2312"/>
          <w:spacing w:val="-6"/>
          <w:sz w:val="32"/>
          <w:szCs w:val="32"/>
          <w:lang w:val="zh-CN"/>
        </w:rPr>
        <w:t>万元。</w:t>
      </w:r>
    </w:p>
    <w:p>
      <w:pPr>
        <w:spacing w:line="576" w:lineRule="exact"/>
        <w:ind w:firstLine="616" w:firstLineChars="200"/>
        <w:rPr>
          <w:rFonts w:eastAsia="仿宋_GB2312"/>
          <w:spacing w:val="-6"/>
          <w:sz w:val="32"/>
          <w:szCs w:val="32"/>
          <w:lang w:val="zh-CN"/>
        </w:rPr>
      </w:pPr>
      <w:r>
        <w:rPr>
          <w:rFonts w:eastAsia="仿宋_GB2312"/>
          <w:spacing w:val="-6"/>
          <w:sz w:val="32"/>
          <w:szCs w:val="32"/>
          <w:lang w:val="zh-CN"/>
        </w:rPr>
        <w:t>（三）“三公”经费情况</w:t>
      </w:r>
      <w:r>
        <w:rPr>
          <w:rFonts w:hint="eastAsia" w:eastAsia="仿宋_GB2312"/>
          <w:spacing w:val="-6"/>
          <w:sz w:val="32"/>
          <w:szCs w:val="32"/>
          <w:lang w:val="zh-CN"/>
        </w:rPr>
        <w:t>：无。</w:t>
      </w:r>
    </w:p>
    <w:p>
      <w:pPr>
        <w:spacing w:line="576" w:lineRule="exact"/>
        <w:ind w:firstLine="616" w:firstLineChars="200"/>
        <w:rPr>
          <w:rFonts w:ascii="黑体" w:hAnsi="黑体" w:eastAsia="黑体"/>
          <w:spacing w:val="-6"/>
          <w:sz w:val="32"/>
          <w:szCs w:val="32"/>
          <w:lang w:val="zh-CN"/>
        </w:rPr>
      </w:pPr>
      <w:bookmarkStart w:id="0" w:name="_Toc390113217"/>
      <w:r>
        <w:rPr>
          <w:rFonts w:ascii="黑体" w:hAnsi="黑体" w:eastAsia="黑体"/>
          <w:spacing w:val="-6"/>
          <w:sz w:val="32"/>
          <w:szCs w:val="32"/>
          <w:lang w:val="zh-CN"/>
        </w:rPr>
        <w:t>三、</w:t>
      </w:r>
      <w:r>
        <w:rPr>
          <w:rFonts w:hint="eastAsia" w:ascii="黑体" w:hAnsi="黑体" w:eastAsia="黑体"/>
          <w:spacing w:val="-6"/>
          <w:sz w:val="32"/>
          <w:szCs w:val="32"/>
          <w:lang w:val="zh-CN"/>
        </w:rPr>
        <w:t>单位</w:t>
      </w:r>
      <w:r>
        <w:rPr>
          <w:rFonts w:ascii="黑体" w:hAnsi="黑体" w:eastAsia="黑体"/>
          <w:spacing w:val="-6"/>
          <w:sz w:val="32"/>
          <w:szCs w:val="32"/>
          <w:lang w:val="zh-CN"/>
        </w:rPr>
        <w:t>整体支出绩效情况</w:t>
      </w:r>
      <w:bookmarkEnd w:id="0"/>
      <w:bookmarkStart w:id="1" w:name="_Toc390113216"/>
      <w:bookmarkStart w:id="2" w:name="_Toc390113225"/>
    </w:p>
    <w:p>
      <w:pPr>
        <w:widowControl/>
        <w:ind w:firstLine="640" w:firstLineChars="200"/>
        <w:jc w:val="left"/>
        <w:rPr>
          <w:rFonts w:ascii="仿宋_GB2312" w:hAnsi="宋体" w:eastAsia="仿宋_GB2312"/>
          <w:sz w:val="32"/>
          <w:szCs w:val="24"/>
        </w:rPr>
      </w:pPr>
      <w:r>
        <w:rPr>
          <w:rFonts w:hint="eastAsia" w:ascii="仿宋_GB2312" w:hAnsi="宋体" w:eastAsia="仿宋_GB2312"/>
          <w:sz w:val="32"/>
          <w:szCs w:val="24"/>
        </w:rPr>
        <w:t>20</w:t>
      </w:r>
      <w:r>
        <w:rPr>
          <w:rFonts w:ascii="仿宋_GB2312" w:hAnsi="宋体" w:eastAsia="仿宋_GB2312"/>
          <w:sz w:val="32"/>
          <w:szCs w:val="24"/>
        </w:rPr>
        <w:t>20</w:t>
      </w:r>
      <w:r>
        <w:rPr>
          <w:rFonts w:hint="eastAsia" w:ascii="仿宋_GB2312" w:hAnsi="宋体" w:eastAsia="仿宋_GB2312"/>
          <w:sz w:val="32"/>
          <w:szCs w:val="24"/>
        </w:rPr>
        <w:t>年度在麦积区教育局的正确领导下，学校以提高教育教学质量为中心，充分发挥财政资金使用效率，确保各项计划和任务的顺利完成，使得学校的各项工作再上新台阶。根据部门整体支出绩效评价指标体系，我校20</w:t>
      </w:r>
      <w:r>
        <w:rPr>
          <w:rFonts w:ascii="仿宋_GB2312" w:hAnsi="宋体" w:eastAsia="仿宋_GB2312"/>
          <w:sz w:val="32"/>
          <w:szCs w:val="24"/>
        </w:rPr>
        <w:t>20</w:t>
      </w:r>
      <w:r>
        <w:rPr>
          <w:rFonts w:hint="eastAsia" w:ascii="仿宋_GB2312" w:hAnsi="宋体" w:eastAsia="仿宋_GB2312"/>
          <w:sz w:val="32"/>
          <w:szCs w:val="24"/>
        </w:rPr>
        <w:t>年度评价得分为93分。部门整体支出绩效情况如下：</w:t>
      </w:r>
    </w:p>
    <w:p>
      <w:pPr>
        <w:widowControl/>
        <w:ind w:firstLine="480"/>
        <w:jc w:val="left"/>
        <w:rPr>
          <w:rFonts w:ascii="仿宋_GB2312" w:hAnsi="宋体" w:eastAsia="仿宋_GB2312"/>
          <w:sz w:val="32"/>
          <w:szCs w:val="24"/>
        </w:rPr>
      </w:pPr>
      <w:r>
        <w:rPr>
          <w:rFonts w:ascii="仿宋_GB2312" w:hAnsi="宋体" w:eastAsia="仿宋_GB2312"/>
          <w:sz w:val="32"/>
          <w:szCs w:val="24"/>
        </w:rPr>
        <w:t>1</w:t>
      </w:r>
      <w:r>
        <w:rPr>
          <w:rFonts w:hint="eastAsia" w:ascii="仿宋_GB2312" w:hAnsi="宋体" w:eastAsia="仿宋_GB2312"/>
          <w:sz w:val="32"/>
          <w:szCs w:val="24"/>
        </w:rPr>
        <w:t>.预算执行比较到位。支出总额控制在预算总额以内，全年无截留或滞留专项资金情况。</w:t>
      </w:r>
    </w:p>
    <w:p>
      <w:pPr>
        <w:widowControl/>
        <w:ind w:firstLine="480"/>
        <w:jc w:val="left"/>
        <w:rPr>
          <w:rFonts w:ascii="仿宋_GB2312" w:hAnsi="宋体" w:eastAsia="仿宋_GB2312"/>
          <w:sz w:val="32"/>
          <w:szCs w:val="24"/>
        </w:rPr>
      </w:pPr>
      <w:r>
        <w:rPr>
          <w:rFonts w:ascii="仿宋_GB2312" w:hAnsi="宋体" w:eastAsia="仿宋_GB2312"/>
          <w:sz w:val="32"/>
          <w:szCs w:val="24"/>
        </w:rPr>
        <w:t>2</w:t>
      </w:r>
      <w:r>
        <w:rPr>
          <w:rFonts w:hint="eastAsia" w:ascii="仿宋_GB2312" w:hAnsi="宋体" w:eastAsia="仿宋_GB2312"/>
          <w:sz w:val="32"/>
          <w:szCs w:val="24"/>
        </w:rPr>
        <w:t>.预算管理较为理想，预算信息公开，制度执行总体较为有效，但仍需进一步强化。</w:t>
      </w:r>
    </w:p>
    <w:p>
      <w:pPr>
        <w:widowControl/>
        <w:ind w:firstLine="480"/>
        <w:jc w:val="left"/>
        <w:rPr>
          <w:rFonts w:ascii="仿宋_GB2312" w:hAnsi="宋体" w:eastAsia="仿宋_GB2312"/>
          <w:sz w:val="32"/>
          <w:szCs w:val="24"/>
        </w:rPr>
      </w:pPr>
      <w:r>
        <w:rPr>
          <w:rFonts w:ascii="仿宋_GB2312" w:hAnsi="宋体" w:eastAsia="仿宋_GB2312"/>
          <w:sz w:val="32"/>
          <w:szCs w:val="24"/>
        </w:rPr>
        <w:t>3</w:t>
      </w:r>
      <w:r>
        <w:rPr>
          <w:rFonts w:hint="eastAsia" w:ascii="仿宋_GB2312" w:hAnsi="宋体" w:eastAsia="仿宋_GB2312"/>
          <w:sz w:val="32"/>
          <w:szCs w:val="24"/>
        </w:rPr>
        <w:t>.职责履行及履职效益，严格执行政府采购制度和“三重一大”制度；努力提高预算绩效管理信息化水平；重视提高预算绩效管理质量，完善预算绩效评价结果反馈机制，及时对评价发现的问题进行整改，提升绩效评价的效果。</w:t>
      </w:r>
      <w:bookmarkEnd w:id="1"/>
    </w:p>
    <w:p>
      <w:pPr>
        <w:spacing w:line="576" w:lineRule="exact"/>
        <w:ind w:firstLine="616" w:firstLineChars="200"/>
        <w:rPr>
          <w:rFonts w:ascii="黑体" w:hAnsi="黑体" w:eastAsia="黑体"/>
          <w:spacing w:val="-6"/>
          <w:sz w:val="32"/>
          <w:szCs w:val="32"/>
          <w:lang w:val="zh-CN"/>
        </w:rPr>
      </w:pPr>
      <w:r>
        <w:rPr>
          <w:rFonts w:hint="eastAsia" w:ascii="黑体" w:hAnsi="黑体" w:eastAsia="黑体"/>
          <w:spacing w:val="-6"/>
          <w:sz w:val="32"/>
          <w:szCs w:val="32"/>
          <w:lang w:val="zh-CN"/>
        </w:rPr>
        <w:t>四</w:t>
      </w:r>
      <w:r>
        <w:rPr>
          <w:rFonts w:ascii="黑体" w:hAnsi="黑体" w:eastAsia="黑体"/>
          <w:spacing w:val="-6"/>
          <w:sz w:val="32"/>
          <w:szCs w:val="32"/>
          <w:lang w:val="zh-CN"/>
        </w:rPr>
        <w:t>、存在的主要问题</w:t>
      </w:r>
      <w:bookmarkEnd w:id="2"/>
    </w:p>
    <w:p>
      <w:pPr>
        <w:spacing w:line="576" w:lineRule="exact"/>
        <w:ind w:firstLine="616" w:firstLineChars="200"/>
        <w:rPr>
          <w:rFonts w:ascii="仿宋_GB2312" w:hAnsi="黑体" w:eastAsia="仿宋_GB2312"/>
          <w:spacing w:val="-6"/>
          <w:sz w:val="32"/>
          <w:szCs w:val="32"/>
        </w:rPr>
      </w:pPr>
      <w:r>
        <w:rPr>
          <w:rFonts w:hint="eastAsia" w:ascii="仿宋_GB2312" w:hAnsi="黑体" w:eastAsia="仿宋_GB2312"/>
          <w:spacing w:val="-6"/>
          <w:sz w:val="32"/>
          <w:szCs w:val="32"/>
        </w:rPr>
        <w:t>（一）、单位绩效评价队伍有待加强，建立绩效评价的长期机制。</w:t>
      </w:r>
    </w:p>
    <w:p>
      <w:pPr>
        <w:spacing w:line="576" w:lineRule="exact"/>
        <w:ind w:firstLine="616" w:firstLineChars="200"/>
        <w:rPr>
          <w:rFonts w:ascii="仿宋_GB2312" w:hAnsi="黑体" w:eastAsia="仿宋_GB2312"/>
          <w:spacing w:val="-6"/>
          <w:sz w:val="32"/>
          <w:szCs w:val="32"/>
        </w:rPr>
      </w:pPr>
      <w:r>
        <w:rPr>
          <w:rFonts w:hint="eastAsia" w:ascii="仿宋_GB2312" w:hAnsi="黑体" w:eastAsia="仿宋_GB2312"/>
          <w:spacing w:val="-6"/>
          <w:sz w:val="32"/>
          <w:szCs w:val="32"/>
        </w:rPr>
        <w:t>（二）、预算执行存在偏差，由于支出指标没及时下达指示，在预算执行中造成个别预算子项调剂现象。</w:t>
      </w:r>
    </w:p>
    <w:p>
      <w:pPr>
        <w:spacing w:line="576" w:lineRule="exact"/>
        <w:ind w:firstLine="616" w:firstLineChars="200"/>
        <w:rPr>
          <w:rFonts w:ascii="黑体" w:hAnsi="黑体" w:eastAsia="黑体"/>
          <w:spacing w:val="-6"/>
          <w:sz w:val="32"/>
          <w:szCs w:val="32"/>
          <w:lang w:val="zh-CN"/>
        </w:rPr>
      </w:pPr>
      <w:r>
        <w:rPr>
          <w:rFonts w:hint="eastAsia" w:ascii="黑体" w:hAnsi="黑体" w:eastAsia="黑体"/>
          <w:spacing w:val="-6"/>
          <w:sz w:val="32"/>
          <w:szCs w:val="32"/>
          <w:lang w:val="zh-CN"/>
        </w:rPr>
        <w:t>五</w:t>
      </w:r>
      <w:r>
        <w:rPr>
          <w:rFonts w:ascii="黑体" w:hAnsi="黑体" w:eastAsia="黑体"/>
          <w:spacing w:val="-6"/>
          <w:sz w:val="32"/>
          <w:szCs w:val="32"/>
          <w:lang w:val="zh-CN"/>
        </w:rPr>
        <w:t>、改进措施和有关建议</w:t>
      </w:r>
    </w:p>
    <w:p>
      <w:pPr>
        <w:spacing w:line="576" w:lineRule="exact"/>
        <w:ind w:firstLine="616" w:firstLineChars="200"/>
        <w:rPr>
          <w:rFonts w:ascii="仿宋_GB2312" w:hAnsi="黑体" w:eastAsia="仿宋_GB2312"/>
          <w:spacing w:val="-6"/>
          <w:sz w:val="32"/>
          <w:szCs w:val="32"/>
        </w:rPr>
      </w:pPr>
      <w:r>
        <w:rPr>
          <w:rFonts w:hint="eastAsia" w:ascii="仿宋_GB2312" w:hAnsi="黑体" w:eastAsia="仿宋_GB2312"/>
          <w:spacing w:val="-6"/>
          <w:sz w:val="32"/>
          <w:szCs w:val="32"/>
        </w:rPr>
        <w:t>（一）、进一步完善绩效评价体系，做到绩效管理有依据、按程序、有奖惩，实现绩效管理的规范化、常态化。加强对绩效管理工作的跟踪督查，结合工作实际制定实施方案，调整工作部署和时间，进一步强化具体绩效指标的进度掌握，以严要求、高标准、明思路、促成绩的工作方式提升绩效工作水平。</w:t>
      </w:r>
    </w:p>
    <w:p>
      <w:pPr>
        <w:spacing w:line="576" w:lineRule="exact"/>
        <w:ind w:firstLine="616" w:firstLineChars="200"/>
        <w:rPr>
          <w:rFonts w:ascii="仿宋_GB2312" w:hAnsi="黑体" w:eastAsia="仿宋_GB2312"/>
          <w:spacing w:val="-6"/>
          <w:sz w:val="32"/>
          <w:szCs w:val="32"/>
        </w:rPr>
      </w:pPr>
      <w:r>
        <w:rPr>
          <w:rFonts w:hint="eastAsia" w:ascii="仿宋_GB2312" w:hAnsi="黑体" w:eastAsia="仿宋_GB2312"/>
          <w:spacing w:val="-6"/>
          <w:sz w:val="32"/>
          <w:szCs w:val="32"/>
        </w:rPr>
        <w:t>2、加强预算管理，按预算安排使用资金，促进预决算一体化。进一步强化日常管理，突出绩效考评作用。完善相关制度，逐步建立以绩效为导向的预算编制模式，为加大日常管理力度提供行之有效的晴雨表和风向标。</w:t>
      </w:r>
    </w:p>
    <w:p>
      <w:pPr>
        <w:spacing w:line="576" w:lineRule="exact"/>
        <w:ind w:firstLine="616" w:firstLineChars="200"/>
        <w:rPr>
          <w:rFonts w:ascii="仿宋_GB2312" w:hAnsi="黑体" w:eastAsia="仿宋_GB2312"/>
          <w:spacing w:val="-6"/>
          <w:sz w:val="32"/>
          <w:szCs w:val="32"/>
        </w:rPr>
      </w:pPr>
      <w:r>
        <w:rPr>
          <w:rFonts w:hint="eastAsia" w:ascii="仿宋_GB2312" w:hAnsi="黑体" w:eastAsia="仿宋_GB2312"/>
          <w:spacing w:val="-6"/>
          <w:sz w:val="32"/>
          <w:szCs w:val="32"/>
        </w:rPr>
        <w:t>3、不断创新与改进工作方式，进一步提高办事效率，统筹协调，降低行政运行成本，切实提高资金使用绩效。</w:t>
      </w:r>
    </w:p>
    <w:p>
      <w:pPr>
        <w:spacing w:line="576" w:lineRule="exact"/>
        <w:ind w:firstLine="616" w:firstLineChars="200"/>
        <w:rPr>
          <w:rFonts w:ascii="仿宋_GB2312" w:hAnsi="黑体" w:eastAsia="仿宋_GB2312"/>
          <w:spacing w:val="-6"/>
          <w:sz w:val="32"/>
          <w:szCs w:val="32"/>
        </w:rPr>
      </w:pPr>
    </w:p>
    <w:p>
      <w:pPr>
        <w:spacing w:line="576" w:lineRule="exact"/>
        <w:ind w:firstLine="640" w:firstLineChars="200"/>
        <w:rPr>
          <w:rFonts w:ascii="黑体" w:hAnsi="黑体" w:eastAsia="黑体"/>
          <w:sz w:val="32"/>
          <w:szCs w:val="32"/>
        </w:rPr>
      </w:pPr>
      <w:r>
        <w:rPr>
          <w:rFonts w:hint="eastAsia" w:ascii="黑体" w:hAnsi="黑体" w:eastAsia="黑体"/>
          <w:sz w:val="32"/>
          <w:szCs w:val="32"/>
        </w:rPr>
        <w:t>六</w:t>
      </w:r>
      <w:r>
        <w:rPr>
          <w:rFonts w:ascii="黑体" w:hAnsi="黑体" w:eastAsia="黑体"/>
          <w:sz w:val="32"/>
          <w:szCs w:val="32"/>
        </w:rPr>
        <w:t>、报告附表</w:t>
      </w:r>
    </w:p>
    <w:p>
      <w:pPr>
        <w:spacing w:line="576" w:lineRule="exact"/>
        <w:ind w:firstLine="640" w:firstLineChars="200"/>
        <w:rPr>
          <w:rFonts w:eastAsia="仿宋_GB2312"/>
          <w:sz w:val="32"/>
          <w:szCs w:val="32"/>
        </w:rPr>
      </w:pPr>
    </w:p>
    <w:p>
      <w:pPr>
        <w:spacing w:line="576" w:lineRule="exact"/>
        <w:ind w:firstLine="640" w:firstLineChars="200"/>
        <w:rPr>
          <w:rFonts w:eastAsia="仿宋_GB2312"/>
          <w:sz w:val="32"/>
          <w:szCs w:val="32"/>
        </w:rPr>
      </w:pPr>
    </w:p>
    <w:p>
      <w:pPr>
        <w:spacing w:line="576" w:lineRule="exact"/>
        <w:ind w:firstLine="640" w:firstLineChars="200"/>
        <w:rPr>
          <w:rFonts w:eastAsia="仿宋_GB2312"/>
          <w:sz w:val="32"/>
          <w:szCs w:val="32"/>
        </w:rPr>
      </w:pPr>
    </w:p>
    <w:tbl>
      <w:tblPr>
        <w:tblStyle w:val="5"/>
        <w:tblpPr w:leftFromText="180" w:rightFromText="180" w:vertAnchor="text" w:horzAnchor="page" w:tblpX="1213" w:tblpY="144"/>
        <w:tblOverlap w:val="never"/>
        <w:tblW w:w="96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223"/>
        <w:gridCol w:w="284"/>
        <w:gridCol w:w="204"/>
        <w:gridCol w:w="201"/>
        <w:gridCol w:w="284"/>
        <w:gridCol w:w="425"/>
        <w:gridCol w:w="709"/>
        <w:gridCol w:w="43"/>
        <w:gridCol w:w="382"/>
        <w:gridCol w:w="283"/>
        <w:gridCol w:w="114"/>
        <w:gridCol w:w="879"/>
        <w:gridCol w:w="264"/>
        <w:gridCol w:w="586"/>
        <w:gridCol w:w="284"/>
        <w:gridCol w:w="1177"/>
        <w:gridCol w:w="426"/>
        <w:gridCol w:w="788"/>
        <w:gridCol w:w="1043"/>
        <w:gridCol w:w="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9638" w:type="dxa"/>
            <w:gridSpan w:val="21"/>
            <w:vAlign w:val="center"/>
          </w:tcPr>
          <w:p>
            <w:pPr>
              <w:spacing w:line="380" w:lineRule="exact"/>
              <w:jc w:val="center"/>
              <w:rPr>
                <w:rFonts w:eastAsia="仿宋_GB2312"/>
                <w:sz w:val="28"/>
                <w:szCs w:val="28"/>
              </w:rPr>
            </w:pPr>
            <w:r>
              <w:rPr>
                <w:rFonts w:hint="eastAsia" w:eastAsia="仿宋_GB2312"/>
                <w:sz w:val="28"/>
                <w:szCs w:val="28"/>
              </w:rPr>
              <w:t>一、基本概况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exact"/>
        </w:trPr>
        <w:tc>
          <w:tcPr>
            <w:tcW w:w="1537" w:type="dxa"/>
            <w:gridSpan w:val="3"/>
            <w:vAlign w:val="center"/>
          </w:tcPr>
          <w:p>
            <w:pPr>
              <w:spacing w:line="380" w:lineRule="exact"/>
              <w:jc w:val="center"/>
              <w:rPr>
                <w:rFonts w:eastAsia="仿宋_GB2312"/>
                <w:sz w:val="28"/>
                <w:szCs w:val="28"/>
              </w:rPr>
            </w:pPr>
            <w:r>
              <w:rPr>
                <w:rFonts w:hint="eastAsia" w:eastAsia="仿宋_GB2312"/>
                <w:sz w:val="24"/>
                <w:szCs w:val="28"/>
              </w:rPr>
              <w:t>单位负责人</w:t>
            </w:r>
          </w:p>
        </w:tc>
        <w:tc>
          <w:tcPr>
            <w:tcW w:w="2531" w:type="dxa"/>
            <w:gridSpan w:val="8"/>
            <w:vAlign w:val="center"/>
          </w:tcPr>
          <w:p>
            <w:pPr>
              <w:spacing w:line="380" w:lineRule="exact"/>
              <w:jc w:val="center"/>
              <w:rPr>
                <w:rFonts w:eastAsia="仿宋_GB2312"/>
                <w:sz w:val="28"/>
                <w:szCs w:val="28"/>
              </w:rPr>
            </w:pPr>
            <w:r>
              <w:rPr>
                <w:rFonts w:hint="eastAsia" w:eastAsia="仿宋_GB2312"/>
                <w:sz w:val="24"/>
                <w:szCs w:val="24"/>
              </w:rPr>
              <w:t>郭爱斌</w:t>
            </w:r>
          </w:p>
        </w:tc>
        <w:tc>
          <w:tcPr>
            <w:tcW w:w="1257" w:type="dxa"/>
            <w:gridSpan w:val="3"/>
            <w:vAlign w:val="center"/>
          </w:tcPr>
          <w:p>
            <w:pPr>
              <w:spacing w:line="380" w:lineRule="exact"/>
              <w:jc w:val="center"/>
              <w:rPr>
                <w:rFonts w:eastAsia="仿宋_GB2312"/>
                <w:sz w:val="28"/>
                <w:szCs w:val="28"/>
              </w:rPr>
            </w:pPr>
            <w:r>
              <w:rPr>
                <w:rFonts w:hint="eastAsia" w:eastAsia="仿宋_GB2312"/>
                <w:sz w:val="24"/>
                <w:szCs w:val="28"/>
              </w:rPr>
              <w:t>联系电话</w:t>
            </w:r>
          </w:p>
        </w:tc>
        <w:tc>
          <w:tcPr>
            <w:tcW w:w="4313" w:type="dxa"/>
            <w:gridSpan w:val="7"/>
            <w:vAlign w:val="center"/>
          </w:tcPr>
          <w:p>
            <w:pPr>
              <w:spacing w:line="380" w:lineRule="exact"/>
              <w:jc w:val="center"/>
              <w:rPr>
                <w:rFonts w:asciiTheme="minorEastAsia" w:hAnsiTheme="minorEastAsia" w:eastAsiaTheme="minorEastAsia"/>
                <w:sz w:val="22"/>
              </w:rPr>
            </w:pPr>
          </w:p>
        </w:tc>
      </w:tr>
      <w:tr>
        <w:tblPrEx>
          <w:tblCellMar>
            <w:top w:w="0" w:type="dxa"/>
            <w:left w:w="108" w:type="dxa"/>
            <w:bottom w:w="0" w:type="dxa"/>
            <w:right w:w="108" w:type="dxa"/>
          </w:tblCellMar>
        </w:tblPrEx>
        <w:trPr>
          <w:trHeight w:val="982" w:hRule="exact"/>
        </w:trPr>
        <w:tc>
          <w:tcPr>
            <w:tcW w:w="1537" w:type="dxa"/>
            <w:gridSpan w:val="3"/>
            <w:vAlign w:val="center"/>
          </w:tcPr>
          <w:p>
            <w:pPr>
              <w:spacing w:line="380" w:lineRule="exact"/>
              <w:jc w:val="center"/>
              <w:rPr>
                <w:rFonts w:eastAsia="仿宋_GB2312"/>
                <w:sz w:val="24"/>
                <w:szCs w:val="28"/>
              </w:rPr>
            </w:pPr>
            <w:r>
              <w:rPr>
                <w:rFonts w:hint="eastAsia" w:eastAsia="仿宋_GB2312"/>
                <w:sz w:val="24"/>
                <w:szCs w:val="28"/>
              </w:rPr>
              <w:t>单位地址</w:t>
            </w:r>
          </w:p>
        </w:tc>
        <w:tc>
          <w:tcPr>
            <w:tcW w:w="2531" w:type="dxa"/>
            <w:gridSpan w:val="8"/>
            <w:vAlign w:val="center"/>
          </w:tcPr>
          <w:p>
            <w:pPr>
              <w:spacing w:line="380" w:lineRule="exact"/>
              <w:jc w:val="center"/>
              <w:rPr>
                <w:rFonts w:eastAsia="仿宋_GB2312"/>
                <w:sz w:val="28"/>
                <w:szCs w:val="28"/>
              </w:rPr>
            </w:pPr>
            <w:r>
              <w:rPr>
                <w:rFonts w:hint="eastAsia" w:eastAsia="仿宋_GB2312"/>
                <w:sz w:val="22"/>
              </w:rPr>
              <w:t>天水市麦积区伯阳镇伯阳街82号</w:t>
            </w:r>
          </w:p>
        </w:tc>
        <w:tc>
          <w:tcPr>
            <w:tcW w:w="1257" w:type="dxa"/>
            <w:gridSpan w:val="3"/>
            <w:vAlign w:val="center"/>
          </w:tcPr>
          <w:p>
            <w:pPr>
              <w:spacing w:line="380" w:lineRule="exact"/>
              <w:jc w:val="center"/>
              <w:rPr>
                <w:rFonts w:eastAsia="仿宋_GB2312"/>
                <w:sz w:val="28"/>
                <w:szCs w:val="28"/>
              </w:rPr>
            </w:pPr>
            <w:r>
              <w:rPr>
                <w:rFonts w:hint="eastAsia" w:eastAsia="仿宋_GB2312"/>
                <w:sz w:val="24"/>
                <w:szCs w:val="28"/>
              </w:rPr>
              <w:t>邮编</w:t>
            </w:r>
          </w:p>
        </w:tc>
        <w:tc>
          <w:tcPr>
            <w:tcW w:w="4313" w:type="dxa"/>
            <w:gridSpan w:val="7"/>
            <w:vAlign w:val="center"/>
          </w:tcPr>
          <w:p>
            <w:pPr>
              <w:spacing w:line="380" w:lineRule="exact"/>
              <w:jc w:val="center"/>
              <w:rPr>
                <w:rFonts w:asciiTheme="minorEastAsia" w:hAnsiTheme="minorEastAsia" w:eastAsiaTheme="minorEastAsia"/>
                <w:sz w:val="22"/>
              </w:rPr>
            </w:pPr>
            <w:r>
              <w:rPr>
                <w:rFonts w:hint="eastAsia" w:asciiTheme="minorEastAsia" w:hAnsiTheme="minorEastAsia" w:eastAsiaTheme="minorEastAsia"/>
                <w:sz w:val="22"/>
              </w:rPr>
              <w:t>7</w:t>
            </w:r>
            <w:r>
              <w:rPr>
                <w:rFonts w:asciiTheme="minorEastAsia" w:hAnsiTheme="minorEastAsia" w:eastAsiaTheme="minorEastAsia"/>
                <w:sz w:val="22"/>
              </w:rPr>
              <w:t>410</w:t>
            </w:r>
            <w:r>
              <w:rPr>
                <w:rFonts w:hint="eastAsia" w:asciiTheme="minorEastAsia" w:hAnsiTheme="minorEastAsia" w:eastAsiaTheme="minorEastAsia"/>
                <w:sz w:val="22"/>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1537" w:type="dxa"/>
            <w:gridSpan w:val="3"/>
            <w:vAlign w:val="center"/>
          </w:tcPr>
          <w:p>
            <w:pPr>
              <w:spacing w:line="380" w:lineRule="exact"/>
              <w:jc w:val="center"/>
              <w:rPr>
                <w:rFonts w:eastAsia="仿宋_GB2312"/>
                <w:sz w:val="24"/>
                <w:szCs w:val="28"/>
              </w:rPr>
            </w:pPr>
            <w:r>
              <w:rPr>
                <w:rFonts w:hint="eastAsia" w:eastAsia="仿宋_GB2312"/>
                <w:sz w:val="24"/>
                <w:szCs w:val="28"/>
              </w:rPr>
              <w:t>预算起</w:t>
            </w:r>
          </w:p>
          <w:p>
            <w:pPr>
              <w:spacing w:line="380" w:lineRule="exact"/>
              <w:jc w:val="center"/>
              <w:rPr>
                <w:rFonts w:eastAsia="仿宋_GB2312"/>
                <w:sz w:val="24"/>
                <w:szCs w:val="28"/>
              </w:rPr>
            </w:pPr>
            <w:r>
              <w:rPr>
                <w:rFonts w:hint="eastAsia" w:eastAsia="仿宋_GB2312"/>
                <w:sz w:val="24"/>
                <w:szCs w:val="28"/>
              </w:rPr>
              <w:t>止时间</w:t>
            </w:r>
          </w:p>
        </w:tc>
        <w:tc>
          <w:tcPr>
            <w:tcW w:w="8101" w:type="dxa"/>
            <w:gridSpan w:val="18"/>
            <w:vAlign w:val="center"/>
          </w:tcPr>
          <w:p>
            <w:pPr>
              <w:spacing w:line="380" w:lineRule="exact"/>
              <w:ind w:firstLine="1190" w:firstLineChars="496"/>
              <w:rPr>
                <w:rFonts w:eastAsia="仿宋_GB2312"/>
                <w:sz w:val="28"/>
                <w:szCs w:val="28"/>
              </w:rPr>
            </w:pPr>
            <w:r>
              <w:rPr>
                <w:rFonts w:hint="eastAsia" w:eastAsia="仿宋_GB2312"/>
                <w:sz w:val="24"/>
                <w:szCs w:val="24"/>
              </w:rPr>
              <w:t>2</w:t>
            </w:r>
            <w:r>
              <w:rPr>
                <w:rFonts w:eastAsia="仿宋_GB2312"/>
                <w:sz w:val="24"/>
                <w:szCs w:val="24"/>
              </w:rPr>
              <w:t>020</w:t>
            </w:r>
            <w:r>
              <w:rPr>
                <w:rFonts w:hint="eastAsia" w:eastAsia="仿宋_GB2312"/>
                <w:sz w:val="24"/>
                <w:szCs w:val="24"/>
              </w:rPr>
              <w:t>年</w:t>
            </w:r>
            <w:r>
              <w:rPr>
                <w:rFonts w:eastAsia="仿宋_GB2312"/>
                <w:sz w:val="24"/>
                <w:szCs w:val="24"/>
              </w:rPr>
              <w:t>1</w:t>
            </w:r>
            <w:r>
              <w:rPr>
                <w:rFonts w:hint="eastAsia" w:eastAsia="仿宋_GB2312"/>
                <w:sz w:val="24"/>
                <w:szCs w:val="24"/>
              </w:rPr>
              <w:t>月起至</w:t>
            </w:r>
            <w:r>
              <w:rPr>
                <w:rFonts w:eastAsia="仿宋_GB2312"/>
                <w:sz w:val="24"/>
                <w:szCs w:val="24"/>
              </w:rPr>
              <w:t>2020</w:t>
            </w:r>
            <w:r>
              <w:rPr>
                <w:rFonts w:hint="eastAsia" w:eastAsia="仿宋_GB2312"/>
                <w:sz w:val="24"/>
                <w:szCs w:val="24"/>
              </w:rPr>
              <w:t>年</w:t>
            </w:r>
            <w:r>
              <w:rPr>
                <w:rFonts w:eastAsia="仿宋_GB2312"/>
                <w:sz w:val="24"/>
                <w:szCs w:val="24"/>
              </w:rPr>
              <w:t>12</w:t>
            </w:r>
            <w:r>
              <w:rPr>
                <w:rFonts w:hint="eastAsia" w:eastAsia="仿宋_GB2312"/>
                <w:sz w:val="24"/>
                <w:szCs w:val="24"/>
              </w:rPr>
              <w:t>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1253" w:type="dxa"/>
            <w:gridSpan w:val="2"/>
            <w:vAlign w:val="center"/>
          </w:tcPr>
          <w:p>
            <w:pPr>
              <w:spacing w:line="380" w:lineRule="exact"/>
              <w:jc w:val="center"/>
              <w:rPr>
                <w:rFonts w:eastAsia="仿宋_GB2312"/>
                <w:sz w:val="24"/>
                <w:szCs w:val="28"/>
              </w:rPr>
            </w:pPr>
            <w:r>
              <w:rPr>
                <w:rFonts w:hint="eastAsia" w:eastAsia="仿宋_GB2312"/>
                <w:sz w:val="24"/>
                <w:szCs w:val="28"/>
              </w:rPr>
              <w:t>预算安排资金（万元）</w:t>
            </w:r>
          </w:p>
        </w:tc>
        <w:tc>
          <w:tcPr>
            <w:tcW w:w="1398" w:type="dxa"/>
            <w:gridSpan w:val="5"/>
            <w:vAlign w:val="center"/>
          </w:tcPr>
          <w:p>
            <w:pPr>
              <w:spacing w:line="380" w:lineRule="exact"/>
              <w:jc w:val="center"/>
              <w:rPr>
                <w:rFonts w:eastAsia="仿宋_GB2312"/>
                <w:color w:val="FF0000"/>
                <w:sz w:val="24"/>
                <w:szCs w:val="28"/>
              </w:rPr>
            </w:pPr>
            <w:r>
              <w:rPr>
                <w:rFonts w:hint="eastAsia" w:eastAsia="仿宋_GB2312"/>
                <w:sz w:val="24"/>
                <w:szCs w:val="28"/>
              </w:rPr>
              <w:t>2185.29</w:t>
            </w:r>
          </w:p>
        </w:tc>
        <w:tc>
          <w:tcPr>
            <w:tcW w:w="1134" w:type="dxa"/>
            <w:gridSpan w:val="3"/>
            <w:vAlign w:val="center"/>
          </w:tcPr>
          <w:p>
            <w:pPr>
              <w:spacing w:line="380" w:lineRule="exact"/>
              <w:jc w:val="center"/>
              <w:rPr>
                <w:rFonts w:eastAsia="仿宋_GB2312"/>
                <w:sz w:val="24"/>
                <w:szCs w:val="28"/>
              </w:rPr>
            </w:pPr>
            <w:r>
              <w:rPr>
                <w:rFonts w:hint="eastAsia" w:eastAsia="仿宋_GB2312"/>
                <w:sz w:val="24"/>
                <w:szCs w:val="28"/>
              </w:rPr>
              <w:t>实际到位资金（万元）</w:t>
            </w:r>
          </w:p>
        </w:tc>
        <w:tc>
          <w:tcPr>
            <w:tcW w:w="1276" w:type="dxa"/>
            <w:gridSpan w:val="3"/>
            <w:vAlign w:val="center"/>
          </w:tcPr>
          <w:p>
            <w:pPr>
              <w:spacing w:line="380" w:lineRule="exact"/>
              <w:jc w:val="center"/>
              <w:rPr>
                <w:rFonts w:eastAsia="仿宋_GB2312"/>
                <w:sz w:val="24"/>
                <w:szCs w:val="28"/>
              </w:rPr>
            </w:pPr>
            <w:r>
              <w:rPr>
                <w:rFonts w:hint="eastAsia" w:eastAsia="仿宋_GB2312"/>
                <w:sz w:val="24"/>
                <w:szCs w:val="28"/>
              </w:rPr>
              <w:t>2500.09</w:t>
            </w:r>
          </w:p>
        </w:tc>
        <w:tc>
          <w:tcPr>
            <w:tcW w:w="1134" w:type="dxa"/>
            <w:gridSpan w:val="3"/>
            <w:vAlign w:val="center"/>
          </w:tcPr>
          <w:p>
            <w:pPr>
              <w:spacing w:line="380" w:lineRule="exact"/>
              <w:jc w:val="center"/>
              <w:rPr>
                <w:rFonts w:eastAsia="仿宋_GB2312"/>
                <w:sz w:val="22"/>
                <w:szCs w:val="24"/>
              </w:rPr>
            </w:pPr>
            <w:r>
              <w:rPr>
                <w:rFonts w:hint="eastAsia" w:eastAsia="仿宋_GB2312"/>
                <w:sz w:val="22"/>
                <w:szCs w:val="24"/>
              </w:rPr>
              <w:t>实际支出</w:t>
            </w:r>
          </w:p>
          <w:p>
            <w:pPr>
              <w:spacing w:line="380" w:lineRule="exact"/>
              <w:jc w:val="center"/>
              <w:rPr>
                <w:rFonts w:eastAsia="仿宋_GB2312"/>
                <w:sz w:val="22"/>
                <w:szCs w:val="24"/>
              </w:rPr>
            </w:pPr>
            <w:r>
              <w:rPr>
                <w:rFonts w:hint="eastAsia" w:eastAsia="仿宋_GB2312"/>
                <w:sz w:val="22"/>
                <w:szCs w:val="24"/>
              </w:rPr>
              <w:t>（万元）</w:t>
            </w:r>
          </w:p>
        </w:tc>
        <w:tc>
          <w:tcPr>
            <w:tcW w:w="1177" w:type="dxa"/>
            <w:vAlign w:val="center"/>
          </w:tcPr>
          <w:p>
            <w:pPr>
              <w:rPr>
                <w:rFonts w:eastAsia="仿宋_GB2312"/>
                <w:color w:val="FF0000"/>
                <w:sz w:val="24"/>
                <w:szCs w:val="28"/>
              </w:rPr>
            </w:pPr>
            <w:r>
              <w:rPr>
                <w:rFonts w:hint="eastAsia" w:eastAsia="仿宋_GB2312"/>
                <w:sz w:val="24"/>
                <w:szCs w:val="28"/>
              </w:rPr>
              <w:t>2344.5</w:t>
            </w:r>
          </w:p>
        </w:tc>
        <w:tc>
          <w:tcPr>
            <w:tcW w:w="1214" w:type="dxa"/>
            <w:gridSpan w:val="2"/>
            <w:vAlign w:val="center"/>
          </w:tcPr>
          <w:p>
            <w:pPr>
              <w:spacing w:line="380" w:lineRule="exact"/>
              <w:jc w:val="center"/>
              <w:rPr>
                <w:rFonts w:eastAsia="仿宋_GB2312"/>
                <w:sz w:val="24"/>
                <w:szCs w:val="28"/>
              </w:rPr>
            </w:pPr>
            <w:r>
              <w:rPr>
                <w:rFonts w:hint="eastAsia" w:eastAsia="仿宋_GB2312"/>
                <w:sz w:val="24"/>
                <w:szCs w:val="28"/>
              </w:rPr>
              <w:t>结余</w:t>
            </w:r>
          </w:p>
          <w:p>
            <w:pPr>
              <w:spacing w:line="380" w:lineRule="exact"/>
              <w:jc w:val="center"/>
              <w:rPr>
                <w:rFonts w:eastAsia="仿宋_GB2312"/>
                <w:sz w:val="24"/>
                <w:szCs w:val="28"/>
              </w:rPr>
            </w:pPr>
            <w:r>
              <w:rPr>
                <w:rFonts w:hint="eastAsia" w:eastAsia="仿宋_GB2312"/>
                <w:sz w:val="24"/>
                <w:szCs w:val="28"/>
              </w:rPr>
              <w:t>（万元）</w:t>
            </w:r>
          </w:p>
        </w:tc>
        <w:tc>
          <w:tcPr>
            <w:tcW w:w="1052" w:type="dxa"/>
            <w:gridSpan w:val="2"/>
            <w:vAlign w:val="center"/>
          </w:tcPr>
          <w:p>
            <w:pPr>
              <w:spacing w:line="380" w:lineRule="exact"/>
              <w:jc w:val="center"/>
              <w:rPr>
                <w:rFonts w:eastAsia="仿宋_GB2312"/>
                <w:color w:val="FF0000"/>
                <w:sz w:val="24"/>
                <w:szCs w:val="28"/>
              </w:rPr>
            </w:pPr>
            <w:r>
              <w:rPr>
                <w:rFonts w:hint="eastAsia" w:eastAsia="仿宋_GB2312"/>
                <w:sz w:val="24"/>
                <w:szCs w:val="28"/>
              </w:rPr>
              <w:t>155.6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1253" w:type="dxa"/>
            <w:gridSpan w:val="2"/>
            <w:vAlign w:val="center"/>
          </w:tcPr>
          <w:p>
            <w:pPr>
              <w:spacing w:line="380" w:lineRule="exact"/>
              <w:jc w:val="center"/>
              <w:rPr>
                <w:rFonts w:eastAsia="仿宋_GB2312"/>
                <w:sz w:val="24"/>
                <w:szCs w:val="28"/>
              </w:rPr>
            </w:pPr>
            <w:r>
              <w:rPr>
                <w:rFonts w:hint="eastAsia" w:eastAsia="仿宋_GB2312"/>
                <w:sz w:val="24"/>
                <w:szCs w:val="28"/>
              </w:rPr>
              <w:t>其中：</w:t>
            </w:r>
          </w:p>
          <w:p>
            <w:pPr>
              <w:spacing w:line="380" w:lineRule="exact"/>
              <w:jc w:val="center"/>
              <w:rPr>
                <w:rFonts w:eastAsia="仿宋_GB2312"/>
                <w:sz w:val="24"/>
                <w:szCs w:val="28"/>
              </w:rPr>
            </w:pPr>
            <w:r>
              <w:rPr>
                <w:rFonts w:hint="eastAsia" w:eastAsia="仿宋_GB2312"/>
                <w:sz w:val="24"/>
                <w:szCs w:val="28"/>
              </w:rPr>
              <w:t>中央财政</w:t>
            </w:r>
          </w:p>
        </w:tc>
        <w:tc>
          <w:tcPr>
            <w:tcW w:w="1398" w:type="dxa"/>
            <w:gridSpan w:val="5"/>
            <w:vAlign w:val="center"/>
          </w:tcPr>
          <w:p>
            <w:pPr>
              <w:spacing w:line="380" w:lineRule="exact"/>
              <w:jc w:val="center"/>
              <w:rPr>
                <w:rFonts w:eastAsia="仿宋_GB2312"/>
                <w:sz w:val="24"/>
                <w:szCs w:val="28"/>
              </w:rPr>
            </w:pPr>
            <w:r>
              <w:rPr>
                <w:rFonts w:hint="eastAsia" w:eastAsia="仿宋_GB2312"/>
                <w:sz w:val="24"/>
                <w:szCs w:val="28"/>
              </w:rPr>
              <w:t>237.53</w:t>
            </w:r>
          </w:p>
        </w:tc>
        <w:tc>
          <w:tcPr>
            <w:tcW w:w="1134" w:type="dxa"/>
            <w:gridSpan w:val="3"/>
            <w:vAlign w:val="center"/>
          </w:tcPr>
          <w:p>
            <w:pPr>
              <w:spacing w:line="380" w:lineRule="exact"/>
              <w:jc w:val="center"/>
              <w:rPr>
                <w:rFonts w:eastAsia="仿宋_GB2312"/>
                <w:spacing w:val="-16"/>
                <w:sz w:val="24"/>
                <w:szCs w:val="28"/>
              </w:rPr>
            </w:pPr>
            <w:r>
              <w:rPr>
                <w:rFonts w:hint="eastAsia" w:eastAsia="仿宋_GB2312"/>
                <w:spacing w:val="-16"/>
                <w:sz w:val="24"/>
                <w:szCs w:val="28"/>
              </w:rPr>
              <w:t>其中：</w:t>
            </w:r>
          </w:p>
          <w:p>
            <w:pPr>
              <w:spacing w:line="380" w:lineRule="exact"/>
              <w:jc w:val="center"/>
              <w:rPr>
                <w:rFonts w:eastAsia="仿宋_GB2312"/>
                <w:spacing w:val="-16"/>
                <w:sz w:val="24"/>
                <w:szCs w:val="28"/>
              </w:rPr>
            </w:pPr>
            <w:r>
              <w:rPr>
                <w:rFonts w:hint="eastAsia" w:eastAsia="仿宋_GB2312"/>
                <w:spacing w:val="-16"/>
                <w:sz w:val="24"/>
                <w:szCs w:val="28"/>
              </w:rPr>
              <w:t>中央财政</w:t>
            </w:r>
          </w:p>
        </w:tc>
        <w:tc>
          <w:tcPr>
            <w:tcW w:w="1276" w:type="dxa"/>
            <w:gridSpan w:val="3"/>
            <w:vAlign w:val="center"/>
          </w:tcPr>
          <w:p>
            <w:pPr>
              <w:spacing w:line="380" w:lineRule="exact"/>
              <w:jc w:val="center"/>
              <w:rPr>
                <w:rFonts w:eastAsia="仿宋_GB2312"/>
                <w:sz w:val="24"/>
                <w:szCs w:val="28"/>
              </w:rPr>
            </w:pPr>
            <w:r>
              <w:rPr>
                <w:rFonts w:hint="eastAsia" w:eastAsia="仿宋_GB2312"/>
                <w:sz w:val="24"/>
                <w:szCs w:val="28"/>
              </w:rPr>
              <w:t>375.55</w:t>
            </w:r>
          </w:p>
        </w:tc>
        <w:tc>
          <w:tcPr>
            <w:tcW w:w="1134" w:type="dxa"/>
            <w:gridSpan w:val="3"/>
            <w:vAlign w:val="center"/>
          </w:tcPr>
          <w:p>
            <w:pPr>
              <w:spacing w:line="380" w:lineRule="exact"/>
              <w:jc w:val="center"/>
              <w:rPr>
                <w:rFonts w:eastAsia="仿宋_GB2312"/>
                <w:spacing w:val="-22"/>
                <w:sz w:val="24"/>
                <w:szCs w:val="28"/>
              </w:rPr>
            </w:pPr>
            <w:r>
              <w:rPr>
                <w:rFonts w:hint="eastAsia" w:eastAsia="仿宋_GB2312"/>
                <w:spacing w:val="-22"/>
                <w:sz w:val="24"/>
                <w:szCs w:val="28"/>
              </w:rPr>
              <w:t>其中：</w:t>
            </w:r>
          </w:p>
          <w:p>
            <w:pPr>
              <w:spacing w:line="380" w:lineRule="exact"/>
              <w:jc w:val="center"/>
              <w:rPr>
                <w:rFonts w:eastAsia="仿宋_GB2312"/>
                <w:spacing w:val="-22"/>
                <w:sz w:val="24"/>
                <w:szCs w:val="28"/>
              </w:rPr>
            </w:pPr>
            <w:r>
              <w:rPr>
                <w:rFonts w:hint="eastAsia" w:eastAsia="仿宋_GB2312"/>
                <w:spacing w:val="-22"/>
                <w:sz w:val="24"/>
                <w:szCs w:val="28"/>
              </w:rPr>
              <w:t>中央财政</w:t>
            </w:r>
          </w:p>
        </w:tc>
        <w:tc>
          <w:tcPr>
            <w:tcW w:w="1177" w:type="dxa"/>
            <w:vAlign w:val="center"/>
          </w:tcPr>
          <w:p>
            <w:pPr>
              <w:spacing w:line="380" w:lineRule="exact"/>
              <w:jc w:val="center"/>
              <w:rPr>
                <w:rFonts w:eastAsia="仿宋_GB2312"/>
                <w:sz w:val="24"/>
                <w:szCs w:val="28"/>
              </w:rPr>
            </w:pPr>
            <w:r>
              <w:rPr>
                <w:rFonts w:hint="eastAsia" w:eastAsia="仿宋_GB2312"/>
                <w:sz w:val="24"/>
                <w:szCs w:val="28"/>
              </w:rPr>
              <w:t>344.327</w:t>
            </w:r>
          </w:p>
        </w:tc>
        <w:tc>
          <w:tcPr>
            <w:tcW w:w="1214" w:type="dxa"/>
            <w:gridSpan w:val="2"/>
            <w:vAlign w:val="center"/>
          </w:tcPr>
          <w:p>
            <w:pPr>
              <w:spacing w:line="380" w:lineRule="exact"/>
              <w:jc w:val="center"/>
              <w:rPr>
                <w:rFonts w:eastAsia="仿宋_GB2312"/>
                <w:sz w:val="24"/>
                <w:szCs w:val="28"/>
              </w:rPr>
            </w:pPr>
            <w:r>
              <w:rPr>
                <w:rFonts w:hint="eastAsia" w:eastAsia="仿宋_GB2312"/>
                <w:sz w:val="24"/>
                <w:szCs w:val="28"/>
              </w:rPr>
              <w:t>其中：</w:t>
            </w:r>
          </w:p>
          <w:p>
            <w:pPr>
              <w:spacing w:line="380" w:lineRule="exact"/>
              <w:jc w:val="center"/>
              <w:rPr>
                <w:rFonts w:eastAsia="仿宋_GB2312"/>
                <w:sz w:val="24"/>
                <w:szCs w:val="28"/>
              </w:rPr>
            </w:pPr>
            <w:r>
              <w:rPr>
                <w:rFonts w:hint="eastAsia" w:eastAsia="仿宋_GB2312"/>
                <w:sz w:val="24"/>
                <w:szCs w:val="28"/>
              </w:rPr>
              <w:t>中央财政</w:t>
            </w:r>
          </w:p>
        </w:tc>
        <w:tc>
          <w:tcPr>
            <w:tcW w:w="1052" w:type="dxa"/>
            <w:gridSpan w:val="2"/>
            <w:vAlign w:val="center"/>
          </w:tcPr>
          <w:p>
            <w:pPr>
              <w:spacing w:line="380" w:lineRule="exact"/>
              <w:jc w:val="center"/>
              <w:rPr>
                <w:rFonts w:eastAsia="仿宋_GB2312"/>
                <w:sz w:val="24"/>
                <w:szCs w:val="28"/>
              </w:rPr>
            </w:pPr>
            <w:r>
              <w:rPr>
                <w:rFonts w:hint="eastAsia" w:eastAsia="仿宋_GB2312"/>
                <w:sz w:val="24"/>
                <w:szCs w:val="28"/>
              </w:rPr>
              <w:t>31.223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253" w:type="dxa"/>
            <w:gridSpan w:val="2"/>
            <w:vAlign w:val="center"/>
          </w:tcPr>
          <w:p>
            <w:pPr>
              <w:spacing w:line="380" w:lineRule="exact"/>
              <w:jc w:val="center"/>
              <w:rPr>
                <w:rFonts w:eastAsia="仿宋_GB2312"/>
                <w:sz w:val="24"/>
                <w:szCs w:val="28"/>
              </w:rPr>
            </w:pPr>
            <w:r>
              <w:rPr>
                <w:rFonts w:hint="eastAsia" w:eastAsia="仿宋_GB2312"/>
                <w:sz w:val="24"/>
                <w:szCs w:val="28"/>
              </w:rPr>
              <w:t>省财政</w:t>
            </w:r>
          </w:p>
        </w:tc>
        <w:tc>
          <w:tcPr>
            <w:tcW w:w="1398" w:type="dxa"/>
            <w:gridSpan w:val="5"/>
            <w:vAlign w:val="center"/>
          </w:tcPr>
          <w:p>
            <w:pPr>
              <w:spacing w:line="380" w:lineRule="exact"/>
              <w:jc w:val="center"/>
              <w:rPr>
                <w:rFonts w:eastAsia="仿宋_GB2312"/>
                <w:sz w:val="24"/>
                <w:szCs w:val="28"/>
              </w:rPr>
            </w:pPr>
            <w:r>
              <w:rPr>
                <w:rFonts w:hint="eastAsia" w:eastAsia="仿宋_GB2312"/>
                <w:sz w:val="24"/>
                <w:szCs w:val="28"/>
              </w:rPr>
              <w:t>84.64</w:t>
            </w:r>
          </w:p>
        </w:tc>
        <w:tc>
          <w:tcPr>
            <w:tcW w:w="1134" w:type="dxa"/>
            <w:gridSpan w:val="3"/>
            <w:vAlign w:val="center"/>
          </w:tcPr>
          <w:p>
            <w:pPr>
              <w:spacing w:line="380" w:lineRule="exact"/>
              <w:jc w:val="center"/>
              <w:rPr>
                <w:rFonts w:eastAsia="仿宋_GB2312"/>
                <w:sz w:val="24"/>
                <w:szCs w:val="28"/>
              </w:rPr>
            </w:pPr>
            <w:r>
              <w:rPr>
                <w:rFonts w:hint="eastAsia" w:eastAsia="仿宋_GB2312"/>
                <w:sz w:val="24"/>
                <w:szCs w:val="28"/>
              </w:rPr>
              <w:t>省财政</w:t>
            </w:r>
          </w:p>
        </w:tc>
        <w:tc>
          <w:tcPr>
            <w:tcW w:w="1276" w:type="dxa"/>
            <w:gridSpan w:val="3"/>
            <w:vAlign w:val="center"/>
          </w:tcPr>
          <w:p>
            <w:pPr>
              <w:spacing w:line="380" w:lineRule="exact"/>
              <w:jc w:val="center"/>
              <w:rPr>
                <w:rFonts w:eastAsia="仿宋_GB2312"/>
                <w:sz w:val="24"/>
                <w:szCs w:val="28"/>
              </w:rPr>
            </w:pPr>
            <w:r>
              <w:rPr>
                <w:rFonts w:hint="eastAsia" w:eastAsia="仿宋_GB2312"/>
                <w:sz w:val="24"/>
                <w:szCs w:val="28"/>
              </w:rPr>
              <w:t>2</w:t>
            </w:r>
            <w:r>
              <w:rPr>
                <w:rFonts w:eastAsia="仿宋_GB2312"/>
                <w:sz w:val="24"/>
                <w:szCs w:val="28"/>
              </w:rPr>
              <w:t>11.18</w:t>
            </w:r>
          </w:p>
        </w:tc>
        <w:tc>
          <w:tcPr>
            <w:tcW w:w="1134" w:type="dxa"/>
            <w:gridSpan w:val="3"/>
            <w:vAlign w:val="center"/>
          </w:tcPr>
          <w:p>
            <w:pPr>
              <w:spacing w:line="380" w:lineRule="exact"/>
              <w:jc w:val="center"/>
              <w:rPr>
                <w:rFonts w:eastAsia="仿宋_GB2312"/>
                <w:sz w:val="24"/>
                <w:szCs w:val="28"/>
              </w:rPr>
            </w:pPr>
            <w:r>
              <w:rPr>
                <w:rFonts w:hint="eastAsia" w:eastAsia="仿宋_GB2312"/>
                <w:sz w:val="24"/>
                <w:szCs w:val="28"/>
              </w:rPr>
              <w:t>省财政</w:t>
            </w:r>
          </w:p>
        </w:tc>
        <w:tc>
          <w:tcPr>
            <w:tcW w:w="1177" w:type="dxa"/>
            <w:vAlign w:val="center"/>
          </w:tcPr>
          <w:p>
            <w:pPr>
              <w:spacing w:line="380" w:lineRule="exact"/>
              <w:jc w:val="center"/>
              <w:rPr>
                <w:rFonts w:eastAsia="仿宋_GB2312"/>
                <w:sz w:val="24"/>
                <w:szCs w:val="28"/>
              </w:rPr>
            </w:pPr>
            <w:r>
              <w:rPr>
                <w:rFonts w:hint="eastAsia" w:eastAsia="仿宋_GB2312"/>
                <w:sz w:val="24"/>
                <w:szCs w:val="28"/>
              </w:rPr>
              <w:t>200.23</w:t>
            </w:r>
          </w:p>
        </w:tc>
        <w:tc>
          <w:tcPr>
            <w:tcW w:w="1214" w:type="dxa"/>
            <w:gridSpan w:val="2"/>
            <w:vAlign w:val="center"/>
          </w:tcPr>
          <w:p>
            <w:pPr>
              <w:spacing w:line="380" w:lineRule="exact"/>
              <w:jc w:val="center"/>
              <w:rPr>
                <w:rFonts w:eastAsia="仿宋_GB2312"/>
                <w:sz w:val="24"/>
                <w:szCs w:val="28"/>
              </w:rPr>
            </w:pPr>
            <w:r>
              <w:rPr>
                <w:rFonts w:hint="eastAsia" w:eastAsia="仿宋_GB2312"/>
                <w:sz w:val="24"/>
                <w:szCs w:val="28"/>
              </w:rPr>
              <w:t>省财政</w:t>
            </w:r>
          </w:p>
        </w:tc>
        <w:tc>
          <w:tcPr>
            <w:tcW w:w="1052" w:type="dxa"/>
            <w:gridSpan w:val="2"/>
            <w:vAlign w:val="center"/>
          </w:tcPr>
          <w:p>
            <w:pPr>
              <w:spacing w:line="380" w:lineRule="exact"/>
              <w:jc w:val="center"/>
              <w:rPr>
                <w:rFonts w:eastAsia="仿宋_GB2312"/>
                <w:sz w:val="24"/>
                <w:szCs w:val="28"/>
              </w:rPr>
            </w:pPr>
            <w:r>
              <w:rPr>
                <w:rFonts w:hint="eastAsia" w:eastAsia="仿宋_GB2312"/>
                <w:sz w:val="24"/>
                <w:szCs w:val="28"/>
              </w:rPr>
              <w:t>10.95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253" w:type="dxa"/>
            <w:gridSpan w:val="2"/>
            <w:vAlign w:val="center"/>
          </w:tcPr>
          <w:p>
            <w:pPr>
              <w:spacing w:line="380" w:lineRule="exact"/>
              <w:jc w:val="center"/>
              <w:rPr>
                <w:rFonts w:eastAsia="仿宋_GB2312"/>
                <w:sz w:val="24"/>
                <w:szCs w:val="28"/>
              </w:rPr>
            </w:pPr>
            <w:r>
              <w:rPr>
                <w:rFonts w:hint="eastAsia" w:eastAsia="仿宋_GB2312"/>
                <w:sz w:val="24"/>
                <w:szCs w:val="28"/>
              </w:rPr>
              <w:t>市财政</w:t>
            </w:r>
          </w:p>
        </w:tc>
        <w:tc>
          <w:tcPr>
            <w:tcW w:w="1398" w:type="dxa"/>
            <w:gridSpan w:val="5"/>
            <w:vAlign w:val="center"/>
          </w:tcPr>
          <w:p>
            <w:pPr>
              <w:spacing w:line="380" w:lineRule="exact"/>
              <w:jc w:val="center"/>
              <w:rPr>
                <w:rFonts w:eastAsia="仿宋_GB2312"/>
                <w:sz w:val="24"/>
                <w:szCs w:val="28"/>
              </w:rPr>
            </w:pPr>
            <w:r>
              <w:rPr>
                <w:rFonts w:hint="eastAsia" w:eastAsia="仿宋_GB2312"/>
                <w:sz w:val="24"/>
                <w:szCs w:val="28"/>
              </w:rPr>
              <w:t>8.1</w:t>
            </w:r>
          </w:p>
        </w:tc>
        <w:tc>
          <w:tcPr>
            <w:tcW w:w="1134" w:type="dxa"/>
            <w:gridSpan w:val="3"/>
            <w:vAlign w:val="center"/>
          </w:tcPr>
          <w:p>
            <w:pPr>
              <w:spacing w:line="380" w:lineRule="exact"/>
              <w:jc w:val="center"/>
              <w:rPr>
                <w:rFonts w:eastAsia="仿宋_GB2312"/>
                <w:sz w:val="24"/>
                <w:szCs w:val="28"/>
              </w:rPr>
            </w:pPr>
            <w:r>
              <w:rPr>
                <w:rFonts w:hint="eastAsia" w:eastAsia="仿宋_GB2312"/>
                <w:sz w:val="24"/>
                <w:szCs w:val="28"/>
              </w:rPr>
              <w:t>市财政</w:t>
            </w:r>
          </w:p>
        </w:tc>
        <w:tc>
          <w:tcPr>
            <w:tcW w:w="1276" w:type="dxa"/>
            <w:gridSpan w:val="3"/>
            <w:vAlign w:val="center"/>
          </w:tcPr>
          <w:p>
            <w:pPr>
              <w:spacing w:line="380" w:lineRule="exact"/>
              <w:jc w:val="center"/>
              <w:rPr>
                <w:rFonts w:eastAsia="仿宋_GB2312"/>
                <w:sz w:val="24"/>
                <w:szCs w:val="28"/>
              </w:rPr>
            </w:pPr>
            <w:r>
              <w:rPr>
                <w:rFonts w:hint="eastAsia" w:eastAsia="仿宋_GB2312"/>
                <w:sz w:val="24"/>
                <w:szCs w:val="28"/>
              </w:rPr>
              <w:t>8.1</w:t>
            </w:r>
          </w:p>
        </w:tc>
        <w:tc>
          <w:tcPr>
            <w:tcW w:w="1134" w:type="dxa"/>
            <w:gridSpan w:val="3"/>
            <w:vAlign w:val="center"/>
          </w:tcPr>
          <w:p>
            <w:pPr>
              <w:spacing w:line="380" w:lineRule="exact"/>
              <w:jc w:val="center"/>
              <w:rPr>
                <w:rFonts w:eastAsia="仿宋_GB2312"/>
                <w:sz w:val="24"/>
                <w:szCs w:val="28"/>
              </w:rPr>
            </w:pPr>
            <w:r>
              <w:rPr>
                <w:rFonts w:hint="eastAsia" w:eastAsia="仿宋_GB2312"/>
                <w:sz w:val="24"/>
                <w:szCs w:val="28"/>
              </w:rPr>
              <w:t>市财政</w:t>
            </w:r>
          </w:p>
        </w:tc>
        <w:tc>
          <w:tcPr>
            <w:tcW w:w="1177" w:type="dxa"/>
            <w:vAlign w:val="center"/>
          </w:tcPr>
          <w:p>
            <w:pPr>
              <w:spacing w:line="380" w:lineRule="exact"/>
              <w:jc w:val="center"/>
              <w:rPr>
                <w:rFonts w:eastAsia="仿宋_GB2312"/>
                <w:sz w:val="24"/>
                <w:szCs w:val="28"/>
              </w:rPr>
            </w:pPr>
            <w:r>
              <w:rPr>
                <w:rFonts w:hint="eastAsia" w:eastAsia="仿宋_GB2312"/>
                <w:sz w:val="24"/>
                <w:szCs w:val="28"/>
              </w:rPr>
              <w:t>8.1</w:t>
            </w:r>
          </w:p>
        </w:tc>
        <w:tc>
          <w:tcPr>
            <w:tcW w:w="1214" w:type="dxa"/>
            <w:gridSpan w:val="2"/>
            <w:vAlign w:val="center"/>
          </w:tcPr>
          <w:p>
            <w:pPr>
              <w:spacing w:line="380" w:lineRule="exact"/>
              <w:jc w:val="center"/>
              <w:rPr>
                <w:rFonts w:eastAsia="仿宋_GB2312"/>
                <w:sz w:val="24"/>
                <w:szCs w:val="28"/>
              </w:rPr>
            </w:pPr>
            <w:r>
              <w:rPr>
                <w:rFonts w:hint="eastAsia" w:eastAsia="仿宋_GB2312"/>
                <w:sz w:val="24"/>
                <w:szCs w:val="28"/>
              </w:rPr>
              <w:t>市财政</w:t>
            </w:r>
          </w:p>
        </w:tc>
        <w:tc>
          <w:tcPr>
            <w:tcW w:w="1052" w:type="dxa"/>
            <w:gridSpan w:val="2"/>
            <w:vAlign w:val="center"/>
          </w:tcPr>
          <w:p>
            <w:pPr>
              <w:spacing w:line="380" w:lineRule="exact"/>
              <w:jc w:val="center"/>
              <w:rPr>
                <w:rFonts w:eastAsia="仿宋_GB2312"/>
                <w:sz w:val="24"/>
                <w:szCs w:val="28"/>
              </w:rPr>
            </w:pPr>
            <w:r>
              <w:rPr>
                <w:rFonts w:hint="eastAsia" w:eastAsia="仿宋_GB2312"/>
                <w:sz w:val="24"/>
                <w:szCs w:val="2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253" w:type="dxa"/>
            <w:gridSpan w:val="2"/>
            <w:vAlign w:val="center"/>
          </w:tcPr>
          <w:p>
            <w:pPr>
              <w:spacing w:line="380" w:lineRule="exact"/>
              <w:jc w:val="center"/>
              <w:rPr>
                <w:rFonts w:eastAsia="仿宋_GB2312"/>
                <w:sz w:val="24"/>
                <w:szCs w:val="28"/>
              </w:rPr>
            </w:pPr>
            <w:r>
              <w:rPr>
                <w:rFonts w:hint="eastAsia" w:eastAsia="仿宋_GB2312"/>
                <w:sz w:val="24"/>
                <w:szCs w:val="28"/>
              </w:rPr>
              <w:t>县市区财政</w:t>
            </w:r>
          </w:p>
        </w:tc>
        <w:tc>
          <w:tcPr>
            <w:tcW w:w="1398" w:type="dxa"/>
            <w:gridSpan w:val="5"/>
            <w:vAlign w:val="center"/>
          </w:tcPr>
          <w:p>
            <w:pPr>
              <w:spacing w:line="380" w:lineRule="exact"/>
              <w:jc w:val="center"/>
              <w:rPr>
                <w:rFonts w:eastAsia="仿宋_GB2312"/>
                <w:sz w:val="24"/>
                <w:szCs w:val="28"/>
              </w:rPr>
            </w:pPr>
            <w:r>
              <w:rPr>
                <w:rFonts w:hint="eastAsia" w:eastAsia="仿宋_GB2312"/>
                <w:sz w:val="24"/>
                <w:szCs w:val="28"/>
              </w:rPr>
              <w:t>1579.29</w:t>
            </w:r>
          </w:p>
        </w:tc>
        <w:tc>
          <w:tcPr>
            <w:tcW w:w="1134" w:type="dxa"/>
            <w:gridSpan w:val="3"/>
            <w:vAlign w:val="center"/>
          </w:tcPr>
          <w:p>
            <w:pPr>
              <w:spacing w:line="380" w:lineRule="exact"/>
              <w:jc w:val="center"/>
              <w:rPr>
                <w:rFonts w:eastAsia="仿宋_GB2312"/>
                <w:sz w:val="24"/>
                <w:szCs w:val="28"/>
              </w:rPr>
            </w:pPr>
            <w:r>
              <w:rPr>
                <w:rFonts w:hint="eastAsia" w:eastAsia="仿宋_GB2312"/>
                <w:sz w:val="24"/>
                <w:szCs w:val="28"/>
              </w:rPr>
              <w:t>县市区财政</w:t>
            </w:r>
          </w:p>
        </w:tc>
        <w:tc>
          <w:tcPr>
            <w:tcW w:w="1276" w:type="dxa"/>
            <w:gridSpan w:val="3"/>
            <w:vAlign w:val="center"/>
          </w:tcPr>
          <w:p>
            <w:pPr>
              <w:spacing w:line="380" w:lineRule="exact"/>
              <w:jc w:val="center"/>
              <w:rPr>
                <w:rFonts w:eastAsia="仿宋_GB2312"/>
                <w:sz w:val="24"/>
                <w:szCs w:val="28"/>
              </w:rPr>
            </w:pPr>
            <w:r>
              <w:rPr>
                <w:rFonts w:hint="eastAsia" w:eastAsia="仿宋_GB2312"/>
                <w:sz w:val="24"/>
                <w:szCs w:val="28"/>
              </w:rPr>
              <w:t>1867.91</w:t>
            </w:r>
          </w:p>
        </w:tc>
        <w:tc>
          <w:tcPr>
            <w:tcW w:w="1134" w:type="dxa"/>
            <w:gridSpan w:val="3"/>
            <w:vAlign w:val="center"/>
          </w:tcPr>
          <w:p>
            <w:pPr>
              <w:spacing w:line="380" w:lineRule="exact"/>
              <w:jc w:val="center"/>
              <w:rPr>
                <w:rFonts w:eastAsia="仿宋_GB2312"/>
                <w:sz w:val="24"/>
                <w:szCs w:val="28"/>
              </w:rPr>
            </w:pPr>
            <w:r>
              <w:rPr>
                <w:rFonts w:hint="eastAsia" w:eastAsia="仿宋_GB2312"/>
                <w:sz w:val="24"/>
                <w:szCs w:val="28"/>
              </w:rPr>
              <w:t>县市区财政</w:t>
            </w:r>
          </w:p>
        </w:tc>
        <w:tc>
          <w:tcPr>
            <w:tcW w:w="1177" w:type="dxa"/>
            <w:vAlign w:val="center"/>
          </w:tcPr>
          <w:p>
            <w:pPr>
              <w:spacing w:line="380" w:lineRule="exact"/>
              <w:jc w:val="center"/>
              <w:rPr>
                <w:rFonts w:eastAsia="仿宋_GB2312"/>
                <w:sz w:val="24"/>
                <w:szCs w:val="28"/>
              </w:rPr>
            </w:pPr>
            <w:r>
              <w:rPr>
                <w:rFonts w:hint="eastAsia" w:eastAsia="仿宋_GB2312"/>
                <w:sz w:val="24"/>
                <w:szCs w:val="28"/>
              </w:rPr>
              <w:t>1844.28</w:t>
            </w:r>
          </w:p>
        </w:tc>
        <w:tc>
          <w:tcPr>
            <w:tcW w:w="1214" w:type="dxa"/>
            <w:gridSpan w:val="2"/>
            <w:vAlign w:val="center"/>
          </w:tcPr>
          <w:p>
            <w:pPr>
              <w:spacing w:line="380" w:lineRule="exact"/>
              <w:jc w:val="center"/>
              <w:rPr>
                <w:rFonts w:eastAsia="仿宋_GB2312"/>
                <w:sz w:val="24"/>
                <w:szCs w:val="28"/>
              </w:rPr>
            </w:pPr>
            <w:r>
              <w:rPr>
                <w:rFonts w:hint="eastAsia" w:eastAsia="仿宋_GB2312"/>
                <w:sz w:val="24"/>
                <w:szCs w:val="28"/>
              </w:rPr>
              <w:t>县市区财政</w:t>
            </w:r>
          </w:p>
        </w:tc>
        <w:tc>
          <w:tcPr>
            <w:tcW w:w="1052" w:type="dxa"/>
            <w:gridSpan w:val="2"/>
            <w:vAlign w:val="center"/>
          </w:tcPr>
          <w:p>
            <w:pPr>
              <w:spacing w:line="380" w:lineRule="exact"/>
              <w:jc w:val="center"/>
              <w:rPr>
                <w:rFonts w:eastAsia="仿宋_GB2312"/>
                <w:sz w:val="24"/>
                <w:szCs w:val="28"/>
              </w:rPr>
            </w:pPr>
            <w:r>
              <w:rPr>
                <w:rFonts w:hint="eastAsia" w:eastAsia="仿宋_GB2312"/>
                <w:sz w:val="24"/>
                <w:szCs w:val="28"/>
              </w:rPr>
              <w:t>23.627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253" w:type="dxa"/>
            <w:gridSpan w:val="2"/>
            <w:vAlign w:val="center"/>
          </w:tcPr>
          <w:p>
            <w:pPr>
              <w:spacing w:line="380" w:lineRule="exact"/>
              <w:jc w:val="center"/>
              <w:rPr>
                <w:rFonts w:eastAsia="仿宋_GB2312"/>
                <w:sz w:val="24"/>
                <w:szCs w:val="28"/>
              </w:rPr>
            </w:pPr>
            <w:r>
              <w:rPr>
                <w:rFonts w:hint="eastAsia" w:eastAsia="仿宋_GB2312"/>
                <w:sz w:val="24"/>
                <w:szCs w:val="28"/>
              </w:rPr>
              <w:t>其它</w:t>
            </w:r>
          </w:p>
        </w:tc>
        <w:tc>
          <w:tcPr>
            <w:tcW w:w="1398" w:type="dxa"/>
            <w:gridSpan w:val="5"/>
            <w:vAlign w:val="center"/>
          </w:tcPr>
          <w:p>
            <w:pPr>
              <w:spacing w:line="380" w:lineRule="exact"/>
              <w:jc w:val="center"/>
              <w:rPr>
                <w:rFonts w:eastAsia="仿宋_GB2312"/>
                <w:sz w:val="24"/>
                <w:szCs w:val="28"/>
              </w:rPr>
            </w:pPr>
            <w:r>
              <w:rPr>
                <w:rFonts w:hint="eastAsia" w:eastAsia="仿宋_GB2312"/>
                <w:sz w:val="24"/>
                <w:szCs w:val="28"/>
              </w:rPr>
              <w:t>275.73</w:t>
            </w:r>
          </w:p>
        </w:tc>
        <w:tc>
          <w:tcPr>
            <w:tcW w:w="1134" w:type="dxa"/>
            <w:gridSpan w:val="3"/>
            <w:vAlign w:val="center"/>
          </w:tcPr>
          <w:p>
            <w:pPr>
              <w:spacing w:line="380" w:lineRule="exact"/>
              <w:jc w:val="center"/>
              <w:rPr>
                <w:rFonts w:eastAsia="仿宋_GB2312"/>
                <w:sz w:val="24"/>
                <w:szCs w:val="28"/>
              </w:rPr>
            </w:pPr>
            <w:r>
              <w:rPr>
                <w:rFonts w:hint="eastAsia" w:eastAsia="仿宋_GB2312"/>
                <w:sz w:val="24"/>
                <w:szCs w:val="28"/>
              </w:rPr>
              <w:t>其它</w:t>
            </w:r>
          </w:p>
        </w:tc>
        <w:tc>
          <w:tcPr>
            <w:tcW w:w="1276" w:type="dxa"/>
            <w:gridSpan w:val="3"/>
            <w:vAlign w:val="center"/>
          </w:tcPr>
          <w:p>
            <w:pPr>
              <w:spacing w:line="380" w:lineRule="exact"/>
              <w:jc w:val="center"/>
              <w:rPr>
                <w:rFonts w:eastAsia="仿宋_GB2312"/>
                <w:sz w:val="24"/>
                <w:szCs w:val="28"/>
              </w:rPr>
            </w:pPr>
            <w:r>
              <w:rPr>
                <w:rFonts w:hint="eastAsia" w:eastAsia="仿宋_GB2312"/>
                <w:sz w:val="24"/>
                <w:szCs w:val="28"/>
              </w:rPr>
              <w:t>365.73</w:t>
            </w:r>
          </w:p>
        </w:tc>
        <w:tc>
          <w:tcPr>
            <w:tcW w:w="1134" w:type="dxa"/>
            <w:gridSpan w:val="3"/>
            <w:vAlign w:val="center"/>
          </w:tcPr>
          <w:p>
            <w:pPr>
              <w:spacing w:line="380" w:lineRule="exact"/>
              <w:jc w:val="center"/>
              <w:rPr>
                <w:rFonts w:eastAsia="仿宋_GB2312"/>
                <w:sz w:val="24"/>
                <w:szCs w:val="28"/>
              </w:rPr>
            </w:pPr>
            <w:r>
              <w:rPr>
                <w:rFonts w:hint="eastAsia" w:eastAsia="仿宋_GB2312"/>
                <w:sz w:val="24"/>
                <w:szCs w:val="28"/>
              </w:rPr>
              <w:t>其它</w:t>
            </w:r>
          </w:p>
        </w:tc>
        <w:tc>
          <w:tcPr>
            <w:tcW w:w="1177" w:type="dxa"/>
            <w:vAlign w:val="center"/>
          </w:tcPr>
          <w:p>
            <w:pPr>
              <w:spacing w:line="380" w:lineRule="exact"/>
              <w:jc w:val="center"/>
              <w:rPr>
                <w:rFonts w:eastAsia="仿宋_GB2312"/>
                <w:sz w:val="24"/>
                <w:szCs w:val="28"/>
              </w:rPr>
            </w:pPr>
            <w:r>
              <w:rPr>
                <w:rFonts w:hint="eastAsia" w:eastAsia="仿宋_GB2312"/>
                <w:sz w:val="24"/>
                <w:szCs w:val="28"/>
              </w:rPr>
              <w:t>275.93</w:t>
            </w:r>
          </w:p>
        </w:tc>
        <w:tc>
          <w:tcPr>
            <w:tcW w:w="1214" w:type="dxa"/>
            <w:gridSpan w:val="2"/>
            <w:vAlign w:val="center"/>
          </w:tcPr>
          <w:p>
            <w:pPr>
              <w:spacing w:line="380" w:lineRule="exact"/>
              <w:jc w:val="center"/>
              <w:rPr>
                <w:rFonts w:eastAsia="仿宋_GB2312"/>
                <w:sz w:val="24"/>
                <w:szCs w:val="28"/>
              </w:rPr>
            </w:pPr>
            <w:r>
              <w:rPr>
                <w:rFonts w:hint="eastAsia" w:eastAsia="仿宋_GB2312"/>
                <w:sz w:val="24"/>
                <w:szCs w:val="28"/>
              </w:rPr>
              <w:t>其它</w:t>
            </w:r>
          </w:p>
        </w:tc>
        <w:tc>
          <w:tcPr>
            <w:tcW w:w="1052" w:type="dxa"/>
            <w:gridSpan w:val="2"/>
            <w:vAlign w:val="center"/>
          </w:tcPr>
          <w:p>
            <w:pPr>
              <w:spacing w:line="380" w:lineRule="exact"/>
              <w:jc w:val="center"/>
              <w:rPr>
                <w:rFonts w:eastAsia="仿宋_GB2312"/>
                <w:sz w:val="24"/>
                <w:szCs w:val="28"/>
              </w:rPr>
            </w:pPr>
            <w:r>
              <w:rPr>
                <w:rFonts w:hint="eastAsia" w:eastAsia="仿宋_GB2312"/>
                <w:sz w:val="24"/>
                <w:szCs w:val="28"/>
              </w:rPr>
              <w:t>89.8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9638" w:type="dxa"/>
            <w:gridSpan w:val="21"/>
            <w:tcBorders>
              <w:bottom w:val="single" w:color="auto" w:sz="4" w:space="0"/>
            </w:tcBorders>
            <w:vAlign w:val="center"/>
          </w:tcPr>
          <w:p>
            <w:pPr>
              <w:spacing w:line="380" w:lineRule="exact"/>
              <w:jc w:val="center"/>
              <w:rPr>
                <w:rFonts w:eastAsia="仿宋_GB2312"/>
                <w:sz w:val="28"/>
                <w:szCs w:val="28"/>
              </w:rPr>
            </w:pPr>
            <w:r>
              <w:rPr>
                <w:rFonts w:hint="eastAsia" w:eastAsia="仿宋_GB2312"/>
                <w:sz w:val="28"/>
                <w:szCs w:val="28"/>
              </w:rPr>
              <w:t>二、部门单位支出明细情况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696" w:hRule="exact"/>
        </w:trPr>
        <w:tc>
          <w:tcPr>
            <w:tcW w:w="1942" w:type="dxa"/>
            <w:gridSpan w:val="5"/>
            <w:tcBorders>
              <w:bottom w:val="single" w:color="auto" w:sz="4" w:space="0"/>
            </w:tcBorders>
            <w:vAlign w:val="center"/>
          </w:tcPr>
          <w:p>
            <w:pPr>
              <w:spacing w:line="380" w:lineRule="exact"/>
              <w:jc w:val="center"/>
              <w:rPr>
                <w:rFonts w:eastAsia="仿宋_GB2312"/>
                <w:sz w:val="24"/>
                <w:szCs w:val="28"/>
              </w:rPr>
            </w:pPr>
            <w:r>
              <w:rPr>
                <w:rFonts w:hint="eastAsia" w:eastAsia="仿宋_GB2312"/>
                <w:sz w:val="24"/>
                <w:szCs w:val="28"/>
              </w:rPr>
              <w:t>支出项目</w:t>
            </w:r>
          </w:p>
        </w:tc>
        <w:tc>
          <w:tcPr>
            <w:tcW w:w="2240" w:type="dxa"/>
            <w:gridSpan w:val="7"/>
            <w:tcBorders>
              <w:bottom w:val="single" w:color="auto" w:sz="4" w:space="0"/>
            </w:tcBorders>
            <w:vAlign w:val="center"/>
          </w:tcPr>
          <w:p>
            <w:pPr>
              <w:spacing w:line="380" w:lineRule="exact"/>
              <w:jc w:val="center"/>
              <w:rPr>
                <w:rFonts w:eastAsia="仿宋_GB2312"/>
                <w:sz w:val="24"/>
                <w:szCs w:val="28"/>
              </w:rPr>
            </w:pPr>
            <w:r>
              <w:rPr>
                <w:rFonts w:hint="eastAsia" w:eastAsia="仿宋_GB2312"/>
                <w:sz w:val="24"/>
                <w:szCs w:val="28"/>
              </w:rPr>
              <w:t>实际支出数(万元</w:t>
            </w:r>
            <w:r>
              <w:rPr>
                <w:rFonts w:eastAsia="仿宋_GB2312"/>
                <w:sz w:val="24"/>
                <w:szCs w:val="28"/>
              </w:rPr>
              <w:t>)</w:t>
            </w:r>
          </w:p>
        </w:tc>
        <w:tc>
          <w:tcPr>
            <w:tcW w:w="2013" w:type="dxa"/>
            <w:gridSpan w:val="4"/>
            <w:tcBorders>
              <w:bottom w:val="single" w:color="auto" w:sz="4" w:space="0"/>
            </w:tcBorders>
            <w:vAlign w:val="center"/>
          </w:tcPr>
          <w:p>
            <w:pPr>
              <w:spacing w:line="380" w:lineRule="exact"/>
              <w:jc w:val="center"/>
              <w:rPr>
                <w:rFonts w:eastAsia="仿宋_GB2312"/>
                <w:sz w:val="24"/>
                <w:szCs w:val="28"/>
              </w:rPr>
            </w:pPr>
            <w:r>
              <w:rPr>
                <w:rFonts w:hint="eastAsia" w:eastAsia="仿宋_GB2312"/>
                <w:sz w:val="24"/>
                <w:szCs w:val="28"/>
              </w:rPr>
              <w:t>会计凭证号</w:t>
            </w:r>
          </w:p>
        </w:tc>
        <w:tc>
          <w:tcPr>
            <w:tcW w:w="3434" w:type="dxa"/>
            <w:gridSpan w:val="4"/>
            <w:tcBorders>
              <w:bottom w:val="single" w:color="auto" w:sz="4" w:space="0"/>
            </w:tcBorders>
            <w:vAlign w:val="center"/>
          </w:tcPr>
          <w:p>
            <w:pPr>
              <w:spacing w:line="380" w:lineRule="exact"/>
              <w:jc w:val="center"/>
              <w:rPr>
                <w:rFonts w:eastAsia="仿宋_GB2312"/>
                <w:sz w:val="24"/>
                <w:szCs w:val="28"/>
              </w:rPr>
            </w:pPr>
            <w:r>
              <w:rPr>
                <w:rFonts w:hint="eastAsia" w:eastAsia="仿宋_GB2312"/>
                <w:sz w:val="24"/>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614" w:hRule="exact"/>
        </w:trPr>
        <w:tc>
          <w:tcPr>
            <w:tcW w:w="1942" w:type="dxa"/>
            <w:gridSpan w:val="5"/>
            <w:tcBorders>
              <w:bottom w:val="single" w:color="auto" w:sz="4" w:space="0"/>
            </w:tcBorders>
            <w:vAlign w:val="center"/>
          </w:tcPr>
          <w:p>
            <w:pPr>
              <w:spacing w:line="380" w:lineRule="exact"/>
              <w:jc w:val="center"/>
              <w:rPr>
                <w:rFonts w:eastAsia="仿宋_GB2312"/>
                <w:sz w:val="24"/>
                <w:szCs w:val="28"/>
              </w:rPr>
            </w:pPr>
            <w:r>
              <w:rPr>
                <w:rFonts w:hint="eastAsia" w:eastAsia="仿宋_GB2312"/>
                <w:sz w:val="24"/>
                <w:szCs w:val="28"/>
              </w:rPr>
              <w:t>基本支出</w:t>
            </w:r>
          </w:p>
        </w:tc>
        <w:tc>
          <w:tcPr>
            <w:tcW w:w="2240" w:type="dxa"/>
            <w:gridSpan w:val="7"/>
            <w:tcBorders>
              <w:bottom w:val="single" w:color="auto" w:sz="4" w:space="0"/>
            </w:tcBorders>
            <w:vAlign w:val="center"/>
          </w:tcPr>
          <w:p>
            <w:pPr>
              <w:spacing w:line="380" w:lineRule="exact"/>
              <w:jc w:val="center"/>
              <w:rPr>
                <w:rFonts w:asciiTheme="minorEastAsia" w:hAnsiTheme="minorEastAsia" w:eastAsiaTheme="minorEastAsia"/>
                <w:sz w:val="22"/>
              </w:rPr>
            </w:pPr>
            <w:r>
              <w:rPr>
                <w:rFonts w:hint="eastAsia" w:asciiTheme="minorEastAsia" w:hAnsiTheme="minorEastAsia" w:eastAsiaTheme="minorEastAsia"/>
                <w:sz w:val="22"/>
              </w:rPr>
              <w:t>2228.21</w:t>
            </w:r>
          </w:p>
        </w:tc>
        <w:tc>
          <w:tcPr>
            <w:tcW w:w="2013" w:type="dxa"/>
            <w:gridSpan w:val="4"/>
            <w:tcBorders>
              <w:bottom w:val="single" w:color="auto" w:sz="4" w:space="0"/>
            </w:tcBorders>
            <w:vAlign w:val="center"/>
          </w:tcPr>
          <w:p>
            <w:pPr>
              <w:spacing w:line="380" w:lineRule="exact"/>
              <w:jc w:val="center"/>
              <w:rPr>
                <w:rFonts w:asciiTheme="minorEastAsia" w:hAnsiTheme="minorEastAsia" w:eastAsiaTheme="minorEastAsia"/>
                <w:sz w:val="22"/>
              </w:rPr>
            </w:pPr>
          </w:p>
        </w:tc>
        <w:tc>
          <w:tcPr>
            <w:tcW w:w="3434" w:type="dxa"/>
            <w:gridSpan w:val="4"/>
            <w:tcBorders>
              <w:bottom w:val="single" w:color="auto" w:sz="4" w:space="0"/>
            </w:tcBorders>
            <w:vAlign w:val="center"/>
          </w:tcPr>
          <w:p>
            <w:pPr>
              <w:spacing w:line="380" w:lineRule="exact"/>
              <w:rPr>
                <w:rFonts w:asciiTheme="minorEastAsia" w:hAnsiTheme="minorEastAsia" w:eastAsia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708" w:hRule="exact"/>
        </w:trPr>
        <w:tc>
          <w:tcPr>
            <w:tcW w:w="1942" w:type="dxa"/>
            <w:gridSpan w:val="5"/>
            <w:tcBorders>
              <w:bottom w:val="single" w:color="auto" w:sz="4" w:space="0"/>
            </w:tcBorders>
            <w:vAlign w:val="center"/>
          </w:tcPr>
          <w:p>
            <w:pPr>
              <w:spacing w:line="380" w:lineRule="exact"/>
              <w:jc w:val="center"/>
              <w:rPr>
                <w:rFonts w:eastAsia="仿宋_GB2312"/>
                <w:sz w:val="24"/>
                <w:szCs w:val="28"/>
              </w:rPr>
            </w:pPr>
            <w:r>
              <w:rPr>
                <w:rFonts w:hint="eastAsia" w:eastAsia="仿宋_GB2312"/>
                <w:sz w:val="24"/>
                <w:szCs w:val="28"/>
              </w:rPr>
              <w:t>义教经费</w:t>
            </w:r>
          </w:p>
        </w:tc>
        <w:tc>
          <w:tcPr>
            <w:tcW w:w="2240" w:type="dxa"/>
            <w:gridSpan w:val="7"/>
            <w:tcBorders>
              <w:bottom w:val="single" w:color="auto" w:sz="4" w:space="0"/>
            </w:tcBorders>
            <w:vAlign w:val="center"/>
          </w:tcPr>
          <w:p>
            <w:pPr>
              <w:spacing w:line="380" w:lineRule="exact"/>
              <w:jc w:val="center"/>
              <w:rPr>
                <w:rFonts w:asciiTheme="minorEastAsia" w:hAnsiTheme="minorEastAsia" w:eastAsiaTheme="minorEastAsia"/>
                <w:sz w:val="22"/>
              </w:rPr>
            </w:pPr>
            <w:r>
              <w:rPr>
                <w:rFonts w:hint="eastAsia" w:asciiTheme="minorEastAsia" w:hAnsiTheme="minorEastAsia" w:eastAsiaTheme="minorEastAsia"/>
                <w:sz w:val="22"/>
              </w:rPr>
              <w:t>185.44</w:t>
            </w:r>
          </w:p>
        </w:tc>
        <w:tc>
          <w:tcPr>
            <w:tcW w:w="2013" w:type="dxa"/>
            <w:gridSpan w:val="4"/>
            <w:tcBorders>
              <w:bottom w:val="single" w:color="auto" w:sz="4" w:space="0"/>
            </w:tcBorders>
            <w:vAlign w:val="center"/>
          </w:tcPr>
          <w:p>
            <w:pPr>
              <w:spacing w:line="380" w:lineRule="exact"/>
              <w:jc w:val="center"/>
              <w:rPr>
                <w:rFonts w:asciiTheme="minorEastAsia" w:hAnsiTheme="minorEastAsia" w:eastAsiaTheme="minorEastAsia"/>
                <w:sz w:val="22"/>
              </w:rPr>
            </w:pPr>
          </w:p>
        </w:tc>
        <w:tc>
          <w:tcPr>
            <w:tcW w:w="3434" w:type="dxa"/>
            <w:gridSpan w:val="4"/>
            <w:tcBorders>
              <w:bottom w:val="single" w:color="auto" w:sz="4" w:space="0"/>
            </w:tcBorders>
            <w:vAlign w:val="center"/>
          </w:tcPr>
          <w:p>
            <w:pPr>
              <w:spacing w:line="380" w:lineRule="exact"/>
              <w:rPr>
                <w:rFonts w:asciiTheme="minorEastAsia" w:hAnsiTheme="minorEastAsia" w:eastAsia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576" w:hRule="exact"/>
        </w:trPr>
        <w:tc>
          <w:tcPr>
            <w:tcW w:w="1942" w:type="dxa"/>
            <w:gridSpan w:val="5"/>
            <w:tcBorders>
              <w:bottom w:val="single" w:color="auto" w:sz="4" w:space="0"/>
            </w:tcBorders>
            <w:vAlign w:val="center"/>
          </w:tcPr>
          <w:p>
            <w:pPr>
              <w:spacing w:line="380" w:lineRule="exact"/>
              <w:jc w:val="center"/>
              <w:rPr>
                <w:rFonts w:eastAsia="仿宋_GB2312"/>
                <w:sz w:val="24"/>
                <w:szCs w:val="28"/>
              </w:rPr>
            </w:pPr>
            <w:r>
              <w:rPr>
                <w:rFonts w:hint="eastAsia" w:eastAsia="仿宋_GB2312"/>
                <w:sz w:val="24"/>
                <w:szCs w:val="28"/>
              </w:rPr>
              <w:t>营养餐</w:t>
            </w:r>
          </w:p>
        </w:tc>
        <w:tc>
          <w:tcPr>
            <w:tcW w:w="2240" w:type="dxa"/>
            <w:gridSpan w:val="7"/>
            <w:tcBorders>
              <w:bottom w:val="single" w:color="auto" w:sz="4" w:space="0"/>
            </w:tcBorders>
            <w:vAlign w:val="center"/>
          </w:tcPr>
          <w:p>
            <w:pPr>
              <w:spacing w:line="380" w:lineRule="exact"/>
              <w:jc w:val="center"/>
              <w:rPr>
                <w:rFonts w:asciiTheme="minorEastAsia" w:hAnsiTheme="minorEastAsia" w:eastAsiaTheme="minorEastAsia"/>
                <w:sz w:val="22"/>
              </w:rPr>
            </w:pPr>
            <w:r>
              <w:rPr>
                <w:rFonts w:hint="eastAsia" w:asciiTheme="minorEastAsia" w:hAnsiTheme="minorEastAsia" w:eastAsiaTheme="minorEastAsia"/>
                <w:sz w:val="22"/>
              </w:rPr>
              <w:t>158.98</w:t>
            </w:r>
          </w:p>
        </w:tc>
        <w:tc>
          <w:tcPr>
            <w:tcW w:w="2013" w:type="dxa"/>
            <w:gridSpan w:val="4"/>
            <w:tcBorders>
              <w:bottom w:val="single" w:color="auto" w:sz="4" w:space="0"/>
            </w:tcBorders>
            <w:vAlign w:val="center"/>
          </w:tcPr>
          <w:p>
            <w:pPr>
              <w:spacing w:line="380" w:lineRule="exact"/>
              <w:jc w:val="center"/>
              <w:rPr>
                <w:rFonts w:asciiTheme="minorEastAsia" w:hAnsiTheme="minorEastAsia" w:eastAsiaTheme="minorEastAsia"/>
                <w:sz w:val="22"/>
              </w:rPr>
            </w:pPr>
          </w:p>
        </w:tc>
        <w:tc>
          <w:tcPr>
            <w:tcW w:w="3434" w:type="dxa"/>
            <w:gridSpan w:val="4"/>
            <w:tcBorders>
              <w:bottom w:val="single" w:color="auto" w:sz="4" w:space="0"/>
            </w:tcBorders>
            <w:vAlign w:val="center"/>
          </w:tcPr>
          <w:p>
            <w:pPr>
              <w:spacing w:line="380" w:lineRule="exact"/>
              <w:rPr>
                <w:rFonts w:asciiTheme="minorEastAsia" w:hAnsiTheme="minorEastAsia" w:eastAsia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cantSplit/>
          <w:trHeight w:val="692" w:hRule="atLeast"/>
        </w:trPr>
        <w:tc>
          <w:tcPr>
            <w:tcW w:w="1942" w:type="dxa"/>
            <w:gridSpan w:val="5"/>
            <w:tcBorders>
              <w:bottom w:val="single" w:color="auto" w:sz="4" w:space="0"/>
            </w:tcBorders>
            <w:vAlign w:val="center"/>
          </w:tcPr>
          <w:p>
            <w:pPr>
              <w:spacing w:line="380" w:lineRule="exact"/>
              <w:jc w:val="center"/>
              <w:rPr>
                <w:rFonts w:eastAsia="仿宋_GB2312"/>
                <w:sz w:val="24"/>
                <w:szCs w:val="28"/>
              </w:rPr>
            </w:pPr>
            <w:r>
              <w:rPr>
                <w:rFonts w:hint="eastAsia" w:eastAsia="仿宋_GB2312"/>
                <w:sz w:val="24"/>
                <w:szCs w:val="28"/>
              </w:rPr>
              <w:t>学生资助</w:t>
            </w:r>
          </w:p>
        </w:tc>
        <w:tc>
          <w:tcPr>
            <w:tcW w:w="2240" w:type="dxa"/>
            <w:gridSpan w:val="7"/>
            <w:tcBorders>
              <w:bottom w:val="single" w:color="auto" w:sz="4" w:space="0"/>
            </w:tcBorders>
            <w:vAlign w:val="center"/>
          </w:tcPr>
          <w:p>
            <w:pPr>
              <w:spacing w:line="380" w:lineRule="exact"/>
              <w:jc w:val="center"/>
              <w:rPr>
                <w:rFonts w:asciiTheme="minorEastAsia" w:hAnsiTheme="minorEastAsia" w:eastAsiaTheme="minorEastAsia"/>
                <w:sz w:val="22"/>
              </w:rPr>
            </w:pPr>
            <w:r>
              <w:rPr>
                <w:rFonts w:hint="eastAsia" w:asciiTheme="minorEastAsia" w:hAnsiTheme="minorEastAsia" w:eastAsiaTheme="minorEastAsia"/>
                <w:sz w:val="22"/>
              </w:rPr>
              <w:t>40.5</w:t>
            </w:r>
          </w:p>
        </w:tc>
        <w:tc>
          <w:tcPr>
            <w:tcW w:w="2013" w:type="dxa"/>
            <w:gridSpan w:val="4"/>
            <w:tcBorders>
              <w:bottom w:val="single" w:color="auto" w:sz="4" w:space="0"/>
            </w:tcBorders>
            <w:vAlign w:val="center"/>
          </w:tcPr>
          <w:p>
            <w:pPr>
              <w:spacing w:line="380" w:lineRule="exact"/>
              <w:jc w:val="center"/>
              <w:rPr>
                <w:rFonts w:asciiTheme="minorEastAsia" w:hAnsiTheme="minorEastAsia" w:eastAsiaTheme="minorEastAsia"/>
                <w:sz w:val="22"/>
              </w:rPr>
            </w:pPr>
          </w:p>
        </w:tc>
        <w:tc>
          <w:tcPr>
            <w:tcW w:w="3434" w:type="dxa"/>
            <w:gridSpan w:val="4"/>
            <w:tcBorders>
              <w:bottom w:val="single" w:color="auto" w:sz="4" w:space="0"/>
            </w:tcBorders>
            <w:vAlign w:val="center"/>
          </w:tcPr>
          <w:p>
            <w:pPr>
              <w:spacing w:line="380" w:lineRule="exact"/>
              <w:rPr>
                <w:rFonts w:asciiTheme="minorEastAsia" w:hAnsiTheme="minorEastAsia" w:eastAsiaTheme="minorEastAsia"/>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615" w:hRule="exact"/>
        </w:trPr>
        <w:tc>
          <w:tcPr>
            <w:tcW w:w="1942" w:type="dxa"/>
            <w:gridSpan w:val="5"/>
            <w:tcBorders>
              <w:bottom w:val="single" w:color="auto" w:sz="4" w:space="0"/>
            </w:tcBorders>
            <w:vAlign w:val="center"/>
          </w:tcPr>
          <w:p>
            <w:pPr>
              <w:spacing w:line="380" w:lineRule="exact"/>
              <w:jc w:val="center"/>
              <w:rPr>
                <w:rFonts w:eastAsia="仿宋_GB2312"/>
                <w:sz w:val="24"/>
                <w:szCs w:val="28"/>
              </w:rPr>
            </w:pPr>
            <w:r>
              <w:rPr>
                <w:rFonts w:hint="eastAsia" w:eastAsia="仿宋_GB2312"/>
                <w:sz w:val="24"/>
                <w:szCs w:val="28"/>
              </w:rPr>
              <w:t>基建及改薄</w:t>
            </w:r>
          </w:p>
        </w:tc>
        <w:tc>
          <w:tcPr>
            <w:tcW w:w="2240" w:type="dxa"/>
            <w:gridSpan w:val="7"/>
            <w:tcBorders>
              <w:bottom w:val="single" w:color="auto" w:sz="4" w:space="0"/>
            </w:tcBorders>
            <w:vAlign w:val="center"/>
          </w:tcPr>
          <w:p>
            <w:pPr>
              <w:spacing w:line="380" w:lineRule="exact"/>
              <w:jc w:val="center"/>
              <w:rPr>
                <w:rFonts w:asciiTheme="minorEastAsia" w:hAnsiTheme="minorEastAsia" w:eastAsiaTheme="minorEastAsia"/>
                <w:sz w:val="22"/>
              </w:rPr>
            </w:pPr>
            <w:r>
              <w:rPr>
                <w:rFonts w:hint="eastAsia" w:asciiTheme="minorEastAsia" w:hAnsiTheme="minorEastAsia" w:eastAsiaTheme="minorEastAsia"/>
                <w:sz w:val="22"/>
              </w:rPr>
              <w:t>116.29</w:t>
            </w:r>
          </w:p>
        </w:tc>
        <w:tc>
          <w:tcPr>
            <w:tcW w:w="2013" w:type="dxa"/>
            <w:gridSpan w:val="4"/>
            <w:tcBorders>
              <w:bottom w:val="single" w:color="auto" w:sz="4" w:space="0"/>
            </w:tcBorders>
            <w:vAlign w:val="center"/>
          </w:tcPr>
          <w:p>
            <w:pPr>
              <w:spacing w:line="380" w:lineRule="exact"/>
              <w:jc w:val="center"/>
              <w:rPr>
                <w:rFonts w:asciiTheme="minorEastAsia" w:hAnsiTheme="minorEastAsia" w:eastAsiaTheme="minorEastAsia"/>
                <w:sz w:val="22"/>
              </w:rPr>
            </w:pPr>
          </w:p>
        </w:tc>
        <w:tc>
          <w:tcPr>
            <w:tcW w:w="3434" w:type="dxa"/>
            <w:gridSpan w:val="4"/>
            <w:tcBorders>
              <w:bottom w:val="single" w:color="auto" w:sz="4" w:space="0"/>
            </w:tcBorders>
            <w:vAlign w:val="center"/>
          </w:tcPr>
          <w:p>
            <w:pPr>
              <w:spacing w:line="380" w:lineRule="exact"/>
              <w:rPr>
                <w:rFonts w:asciiTheme="minorEastAsia" w:hAnsiTheme="minorEastAsia" w:eastAsiaTheme="minorEastAsia"/>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670" w:hRule="exact"/>
        </w:trPr>
        <w:tc>
          <w:tcPr>
            <w:tcW w:w="1942" w:type="dxa"/>
            <w:gridSpan w:val="5"/>
            <w:tcBorders>
              <w:bottom w:val="single" w:color="auto" w:sz="4" w:space="0"/>
            </w:tcBorders>
            <w:vAlign w:val="center"/>
          </w:tcPr>
          <w:p>
            <w:pPr>
              <w:spacing w:line="380" w:lineRule="exact"/>
              <w:jc w:val="center"/>
              <w:rPr>
                <w:rFonts w:eastAsia="仿宋_GB2312"/>
                <w:b/>
                <w:sz w:val="24"/>
                <w:szCs w:val="28"/>
              </w:rPr>
            </w:pPr>
            <w:r>
              <w:rPr>
                <w:rFonts w:hint="eastAsia" w:eastAsia="仿宋_GB2312"/>
                <w:sz w:val="24"/>
                <w:szCs w:val="28"/>
              </w:rPr>
              <w:t>支出合计</w:t>
            </w:r>
          </w:p>
        </w:tc>
        <w:tc>
          <w:tcPr>
            <w:tcW w:w="2240" w:type="dxa"/>
            <w:gridSpan w:val="7"/>
            <w:tcBorders>
              <w:bottom w:val="single" w:color="auto" w:sz="4" w:space="0"/>
            </w:tcBorders>
            <w:vAlign w:val="center"/>
          </w:tcPr>
          <w:p>
            <w:pPr>
              <w:spacing w:line="380" w:lineRule="exact"/>
              <w:jc w:val="center"/>
              <w:rPr>
                <w:rFonts w:asciiTheme="minorEastAsia" w:hAnsiTheme="minorEastAsia" w:eastAsiaTheme="minorEastAsia"/>
                <w:b/>
                <w:sz w:val="22"/>
              </w:rPr>
            </w:pPr>
            <w:r>
              <w:rPr>
                <w:rFonts w:hint="eastAsia" w:asciiTheme="minorEastAsia" w:hAnsiTheme="minorEastAsia" w:eastAsiaTheme="minorEastAsia"/>
                <w:b/>
                <w:sz w:val="22"/>
              </w:rPr>
              <w:t>2344.5</w:t>
            </w:r>
          </w:p>
        </w:tc>
        <w:tc>
          <w:tcPr>
            <w:tcW w:w="2013" w:type="dxa"/>
            <w:gridSpan w:val="4"/>
            <w:tcBorders>
              <w:bottom w:val="single" w:color="auto" w:sz="4" w:space="0"/>
            </w:tcBorders>
            <w:vAlign w:val="center"/>
          </w:tcPr>
          <w:p>
            <w:pPr>
              <w:spacing w:line="380" w:lineRule="exact"/>
              <w:jc w:val="center"/>
              <w:rPr>
                <w:rFonts w:asciiTheme="minorEastAsia" w:hAnsiTheme="minorEastAsia" w:eastAsiaTheme="minorEastAsia"/>
                <w:b/>
                <w:sz w:val="22"/>
              </w:rPr>
            </w:pPr>
          </w:p>
        </w:tc>
        <w:tc>
          <w:tcPr>
            <w:tcW w:w="3434" w:type="dxa"/>
            <w:gridSpan w:val="4"/>
            <w:tcBorders>
              <w:bottom w:val="single" w:color="auto" w:sz="4" w:space="0"/>
            </w:tcBorders>
            <w:vAlign w:val="center"/>
          </w:tcPr>
          <w:p>
            <w:pPr>
              <w:spacing w:line="380" w:lineRule="exact"/>
              <w:rPr>
                <w:rFonts w:asciiTheme="minorEastAsia" w:hAnsiTheme="minorEastAsia" w:eastAsiaTheme="minorEastAsia"/>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exact"/>
        </w:trPr>
        <w:tc>
          <w:tcPr>
            <w:tcW w:w="9638" w:type="dxa"/>
            <w:gridSpan w:val="21"/>
            <w:tcBorders>
              <w:bottom w:val="single" w:color="auto" w:sz="4" w:space="0"/>
            </w:tcBorders>
            <w:vAlign w:val="center"/>
          </w:tcPr>
          <w:p>
            <w:pPr>
              <w:spacing w:line="380" w:lineRule="exact"/>
              <w:jc w:val="center"/>
              <w:rPr>
                <w:rFonts w:eastAsia="仿宋_GB2312"/>
                <w:sz w:val="24"/>
                <w:szCs w:val="28"/>
              </w:rPr>
            </w:pPr>
            <w:r>
              <w:rPr>
                <w:rFonts w:hint="eastAsia" w:eastAsia="仿宋_GB2312"/>
                <w:sz w:val="28"/>
                <w:szCs w:val="32"/>
              </w:rPr>
              <w:t>三、社会影响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exact"/>
        </w:trPr>
        <w:tc>
          <w:tcPr>
            <w:tcW w:w="9638" w:type="dxa"/>
            <w:gridSpan w:val="21"/>
            <w:tcBorders>
              <w:bottom w:val="single" w:color="auto" w:sz="4" w:space="0"/>
            </w:tcBorders>
          </w:tcPr>
          <w:p>
            <w:pPr>
              <w:spacing w:line="380" w:lineRule="exact"/>
              <w:ind w:firstLine="480" w:firstLineChars="200"/>
              <w:jc w:val="left"/>
              <w:rPr>
                <w:rFonts w:eastAsia="仿宋_GB2312"/>
                <w:bCs/>
                <w:sz w:val="24"/>
                <w:szCs w:val="28"/>
              </w:rPr>
            </w:pPr>
            <w:r>
              <w:rPr>
                <w:rFonts w:hint="eastAsia" w:eastAsia="仿宋_GB2312"/>
                <w:bCs/>
                <w:sz w:val="24"/>
                <w:szCs w:val="28"/>
              </w:rPr>
              <w:t>全民重视教育的程度逐步得到提升；</w:t>
            </w:r>
            <w:r>
              <w:rPr>
                <w:rFonts w:hint="eastAsia" w:ascii="仿宋_GB2312" w:eastAsia="仿宋_GB2312"/>
                <w:bCs/>
                <w:sz w:val="24"/>
                <w:szCs w:val="28"/>
              </w:rPr>
              <w:t>各类学生资助政策落实上全覆盖；</w:t>
            </w:r>
            <w:r>
              <w:rPr>
                <w:rFonts w:hint="eastAsia" w:eastAsia="仿宋_GB2312"/>
                <w:bCs/>
                <w:sz w:val="24"/>
                <w:szCs w:val="28"/>
              </w:rPr>
              <w:t>加强了小规模学校师资力量，办学条件上做到均衡发展，提高了社会及家长的满意度。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exact"/>
        </w:trPr>
        <w:tc>
          <w:tcPr>
            <w:tcW w:w="9638" w:type="dxa"/>
            <w:gridSpan w:val="21"/>
            <w:tcBorders>
              <w:bottom w:val="single" w:color="auto" w:sz="4" w:space="0"/>
            </w:tcBorders>
            <w:vAlign w:val="center"/>
          </w:tcPr>
          <w:p>
            <w:pPr>
              <w:spacing w:line="320" w:lineRule="exact"/>
              <w:jc w:val="center"/>
              <w:rPr>
                <w:rFonts w:eastAsia="仿宋_GB2312"/>
                <w:sz w:val="28"/>
                <w:szCs w:val="32"/>
              </w:rPr>
            </w:pPr>
            <w:r>
              <w:rPr>
                <w:rFonts w:hint="eastAsia" w:eastAsia="仿宋_GB2312"/>
                <w:sz w:val="28"/>
                <w:szCs w:val="32"/>
              </w:rPr>
              <w:t>四、单位整体绩效自评情况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exact"/>
        </w:trPr>
        <w:tc>
          <w:tcPr>
            <w:tcW w:w="1030" w:type="dxa"/>
            <w:vMerge w:val="restart"/>
            <w:vAlign w:val="center"/>
          </w:tcPr>
          <w:p>
            <w:pPr>
              <w:spacing w:line="320" w:lineRule="exact"/>
              <w:jc w:val="center"/>
              <w:rPr>
                <w:rFonts w:eastAsia="仿宋_GB2312"/>
                <w:sz w:val="24"/>
                <w:szCs w:val="24"/>
              </w:rPr>
            </w:pPr>
            <w:r>
              <w:rPr>
                <w:rFonts w:hint="eastAsia" w:eastAsia="仿宋_GB2312"/>
                <w:sz w:val="24"/>
                <w:szCs w:val="24"/>
              </w:rPr>
              <w:t>项目绩效定性目标及实施计划完成情况</w:t>
            </w:r>
          </w:p>
        </w:tc>
        <w:tc>
          <w:tcPr>
            <w:tcW w:w="4881" w:type="dxa"/>
            <w:gridSpan w:val="14"/>
            <w:tcBorders>
              <w:bottom w:val="single" w:color="auto" w:sz="4" w:space="0"/>
            </w:tcBorders>
            <w:vAlign w:val="center"/>
          </w:tcPr>
          <w:p>
            <w:pPr>
              <w:spacing w:line="320" w:lineRule="exact"/>
              <w:jc w:val="center"/>
              <w:rPr>
                <w:rFonts w:eastAsia="仿宋_GB2312"/>
                <w:sz w:val="24"/>
                <w:szCs w:val="24"/>
              </w:rPr>
            </w:pPr>
            <w:r>
              <w:rPr>
                <w:rFonts w:hint="eastAsia" w:eastAsia="仿宋_GB2312"/>
                <w:sz w:val="24"/>
                <w:szCs w:val="24"/>
              </w:rPr>
              <w:t>预期目标</w:t>
            </w:r>
          </w:p>
        </w:tc>
        <w:tc>
          <w:tcPr>
            <w:tcW w:w="3727" w:type="dxa"/>
            <w:gridSpan w:val="6"/>
            <w:tcBorders>
              <w:bottom w:val="single" w:color="auto" w:sz="4" w:space="0"/>
            </w:tcBorders>
            <w:vAlign w:val="center"/>
          </w:tcPr>
          <w:p>
            <w:pPr>
              <w:spacing w:line="320" w:lineRule="exact"/>
              <w:jc w:val="center"/>
              <w:rPr>
                <w:rFonts w:eastAsia="仿宋_GB2312"/>
                <w:sz w:val="24"/>
                <w:szCs w:val="24"/>
              </w:rPr>
            </w:pPr>
            <w:r>
              <w:rPr>
                <w:rFonts w:hint="eastAsia" w:eastAsia="仿宋_GB2312"/>
                <w:sz w:val="24"/>
                <w:szCs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0" w:hRule="atLeast"/>
        </w:trPr>
        <w:tc>
          <w:tcPr>
            <w:tcW w:w="1030" w:type="dxa"/>
            <w:vMerge w:val="continue"/>
            <w:tcBorders>
              <w:bottom w:val="single" w:color="auto" w:sz="4" w:space="0"/>
            </w:tcBorders>
            <w:vAlign w:val="center"/>
          </w:tcPr>
          <w:p>
            <w:pPr>
              <w:spacing w:line="320" w:lineRule="exact"/>
              <w:jc w:val="center"/>
              <w:rPr>
                <w:rFonts w:eastAsia="仿宋_GB2312"/>
                <w:b/>
                <w:sz w:val="24"/>
                <w:szCs w:val="24"/>
              </w:rPr>
            </w:pPr>
          </w:p>
        </w:tc>
        <w:tc>
          <w:tcPr>
            <w:tcW w:w="4881" w:type="dxa"/>
            <w:gridSpan w:val="14"/>
            <w:tcBorders>
              <w:bottom w:val="single" w:color="auto" w:sz="4" w:space="0"/>
            </w:tcBorders>
          </w:tcPr>
          <w:p>
            <w:pPr>
              <w:spacing w:line="320" w:lineRule="exact"/>
              <w:jc w:val="left"/>
              <w:rPr>
                <w:rFonts w:ascii="仿宋_GB2312" w:eastAsia="仿宋_GB2312" w:hAnsiTheme="minorEastAsia"/>
                <w:szCs w:val="21"/>
              </w:rPr>
            </w:pPr>
            <w:r>
              <w:rPr>
                <w:rFonts w:hint="eastAsia" w:ascii="仿宋_GB2312" w:eastAsia="仿宋_GB2312" w:hAnsiTheme="minorEastAsia"/>
                <w:szCs w:val="21"/>
              </w:rPr>
              <w:t>（一）健全工作机制，形成强大的工作合力。通过财政绩效考评，划分了全体教职工的职能范围，提高了全体教职工工作的积极性，主动性，合作性，进一步形成了强大的工作合力。</w:t>
            </w:r>
          </w:p>
          <w:p>
            <w:pPr>
              <w:spacing w:line="320" w:lineRule="exact"/>
              <w:jc w:val="left"/>
              <w:rPr>
                <w:rFonts w:ascii="仿宋_GB2312" w:eastAsia="仿宋_GB2312" w:hAnsiTheme="minorEastAsia"/>
                <w:szCs w:val="21"/>
              </w:rPr>
            </w:pPr>
            <w:r>
              <w:rPr>
                <w:rFonts w:hint="eastAsia" w:ascii="仿宋_GB2312" w:eastAsia="仿宋_GB2312" w:hAnsiTheme="minorEastAsia"/>
                <w:szCs w:val="21"/>
              </w:rPr>
              <w:t>（二）发挥职能，开展形式多样的教育教学活动，促进学校的健康向上发展： 强化德育教育 在工作中以素质教育为目标，以德育工作为先导，以爱国主义为主旋律，以日常行为规范为抓手，寓德育教育于丰富多彩的活动之中，提高学生的素质，结合学生实际，坚持求真务实的工作作风，积极开展德育工作。</w:t>
            </w:r>
          </w:p>
          <w:p>
            <w:pPr>
              <w:spacing w:line="320" w:lineRule="exact"/>
              <w:jc w:val="left"/>
              <w:rPr>
                <w:rFonts w:ascii="仿宋_GB2312" w:eastAsia="仿宋_GB2312" w:hAnsiTheme="minorEastAsia"/>
                <w:szCs w:val="21"/>
              </w:rPr>
            </w:pPr>
            <w:r>
              <w:rPr>
                <w:rFonts w:hint="eastAsia" w:ascii="仿宋_GB2312" w:eastAsia="仿宋_GB2312" w:hAnsiTheme="minorEastAsia"/>
                <w:szCs w:val="21"/>
              </w:rPr>
              <w:t>（三）严格遵守制度和规范，抓好教育扶贫 认真贯彻落实党中央关于扶贫攻坚的重要指示精神。</w:t>
            </w:r>
          </w:p>
          <w:p>
            <w:pPr>
              <w:spacing w:line="320" w:lineRule="exact"/>
              <w:jc w:val="left"/>
              <w:rPr>
                <w:rFonts w:ascii="仿宋_GB2312" w:eastAsia="仿宋_GB2312" w:hAnsiTheme="minorEastAsia"/>
                <w:szCs w:val="21"/>
              </w:rPr>
            </w:pPr>
            <w:r>
              <w:rPr>
                <w:rFonts w:hint="eastAsia" w:ascii="仿宋_GB2312" w:eastAsia="仿宋_GB2312" w:hAnsiTheme="minorEastAsia"/>
                <w:szCs w:val="21"/>
              </w:rPr>
              <w:t>（四）规范办学行为，做好教育督导学校坚持以科学发展观为统领，以教育法规为依据，切实履行教育督导监督、考核、检查、评价、指导的职能，把更新教育观念、强化教育教学管理、规范办学行为作为督导评估工作的中心任务，促进学校教育事业健康发展。</w:t>
            </w:r>
          </w:p>
        </w:tc>
        <w:tc>
          <w:tcPr>
            <w:tcW w:w="3727" w:type="dxa"/>
            <w:gridSpan w:val="6"/>
            <w:tcBorders>
              <w:bottom w:val="single" w:color="auto" w:sz="4" w:space="0"/>
            </w:tcBorders>
          </w:tcPr>
          <w:p>
            <w:pPr>
              <w:spacing w:line="320" w:lineRule="exact"/>
              <w:rPr>
                <w:rFonts w:eastAsia="仿宋_GB2312"/>
                <w:bCs/>
                <w:szCs w:val="21"/>
              </w:rPr>
            </w:pPr>
            <w:r>
              <w:rPr>
                <w:rFonts w:hint="eastAsia" w:eastAsia="仿宋_GB2312"/>
                <w:bCs/>
                <w:szCs w:val="21"/>
              </w:rPr>
              <w:t>1.全面贯彻执行国家课程计划；保障人员经费；改善办学条件；加强学校管理，加强教师队伍建设，进一步提高学校办学水平。</w:t>
            </w:r>
          </w:p>
          <w:p>
            <w:pPr>
              <w:spacing w:line="320" w:lineRule="exact"/>
              <w:rPr>
                <w:rFonts w:eastAsia="仿宋_GB2312"/>
                <w:bCs/>
                <w:szCs w:val="21"/>
              </w:rPr>
            </w:pPr>
            <w:r>
              <w:rPr>
                <w:rFonts w:hint="eastAsia" w:eastAsia="仿宋_GB2312"/>
                <w:bCs/>
                <w:szCs w:val="21"/>
              </w:rPr>
              <w:t>2.围绕党史学习教育，各校都开辟宣传栏、黑板报、喷绘张贴关于师生德育教育的相关内容等阵地，并发挥好校园广播的应用，营造良好的校园宣传氛围，以主题活动推进校园文化建设发展。本学年先后开展了全员参与的学党史主题教育活动。近年来，中心学校持续开展了“经典诗文诵读”活动，学校一到六年级所有学生参与诵读三字经和弟子规，到本学期末，全校学生已可以全部吟诵三字经，腹有诗书气自华，通过经典诵读，学生的习惯得到了改善。</w:t>
            </w:r>
          </w:p>
          <w:p>
            <w:pPr>
              <w:spacing w:line="320" w:lineRule="exact"/>
              <w:rPr>
                <w:rFonts w:eastAsia="仿宋_GB2312"/>
                <w:bCs/>
                <w:szCs w:val="21"/>
              </w:rPr>
            </w:pPr>
            <w:r>
              <w:rPr>
                <w:rFonts w:hint="eastAsia" w:eastAsia="仿宋_GB2312"/>
                <w:bCs/>
                <w:szCs w:val="21"/>
              </w:rPr>
              <w:t>3.合理安排预算资金，保障学校教育教学活动的顺利开展。规范办学和教育教学行为，提高依法治校水平打造课堂教育改革和学生全面发展共存的长效机制。</w:t>
            </w:r>
          </w:p>
          <w:p>
            <w:pPr>
              <w:spacing w:line="320" w:lineRule="exact"/>
              <w:rPr>
                <w:rFonts w:eastAsia="仿宋_GB2312"/>
                <w:bCs/>
                <w:szCs w:val="21"/>
              </w:rPr>
            </w:pPr>
            <w:r>
              <w:rPr>
                <w:rFonts w:hint="eastAsia" w:eastAsia="仿宋_GB2312"/>
                <w:bCs/>
                <w:szCs w:val="21"/>
              </w:rPr>
              <w:t>4.班子成员深入课堂，深入教学一线督查、指导教学。加强教师培训工作。委派教师参加幼儿园国培计划；组织教师参加了新课改技能培训；组织教师参加了中小学教师师德培训；组织教师参加了专业技术培训，教师教研能力显著提高，教育教学质量不断提升。</w:t>
            </w:r>
          </w:p>
          <w:p>
            <w:pPr>
              <w:spacing w:line="320" w:lineRule="exact"/>
              <w:rPr>
                <w:rFonts w:eastAsia="仿宋_GB2312"/>
                <w:bCs/>
                <w:szCs w:val="21"/>
              </w:rPr>
            </w:pPr>
          </w:p>
          <w:p>
            <w:pPr>
              <w:spacing w:line="320" w:lineRule="exact"/>
              <w:rPr>
                <w:rFonts w:eastAsia="仿宋_GB2312"/>
                <w:bCs/>
                <w:szCs w:val="21"/>
              </w:rPr>
            </w:pPr>
          </w:p>
          <w:p>
            <w:pPr>
              <w:spacing w:line="320" w:lineRule="exact"/>
              <w:rPr>
                <w:rFonts w:eastAsia="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exact"/>
        </w:trPr>
        <w:tc>
          <w:tcPr>
            <w:tcW w:w="1030" w:type="dxa"/>
            <w:vMerge w:val="restart"/>
            <w:vAlign w:val="center"/>
          </w:tcPr>
          <w:p>
            <w:pPr>
              <w:spacing w:line="320" w:lineRule="exact"/>
              <w:jc w:val="center"/>
              <w:rPr>
                <w:rFonts w:eastAsia="仿宋_GB2312"/>
                <w:sz w:val="24"/>
                <w:szCs w:val="24"/>
              </w:rPr>
            </w:pPr>
            <w:r>
              <w:rPr>
                <w:rFonts w:hint="eastAsia" w:eastAsia="仿宋_GB2312"/>
                <w:sz w:val="24"/>
                <w:szCs w:val="24"/>
              </w:rPr>
              <w:t>绩效定量目标（指标）及完成情况</w:t>
            </w:r>
          </w:p>
        </w:tc>
        <w:tc>
          <w:tcPr>
            <w:tcW w:w="912" w:type="dxa"/>
            <w:gridSpan w:val="4"/>
            <w:vAlign w:val="center"/>
          </w:tcPr>
          <w:p>
            <w:pPr>
              <w:spacing w:line="320" w:lineRule="exact"/>
              <w:jc w:val="center"/>
              <w:rPr>
                <w:rFonts w:eastAsia="仿宋_GB2312"/>
                <w:sz w:val="24"/>
                <w:szCs w:val="24"/>
              </w:rPr>
            </w:pPr>
            <w:r>
              <w:rPr>
                <w:rFonts w:hint="eastAsia" w:eastAsia="仿宋_GB2312"/>
                <w:sz w:val="24"/>
                <w:szCs w:val="24"/>
              </w:rPr>
              <w:t>一级指标</w:t>
            </w:r>
          </w:p>
        </w:tc>
        <w:tc>
          <w:tcPr>
            <w:tcW w:w="1418" w:type="dxa"/>
            <w:gridSpan w:val="3"/>
            <w:tcBorders>
              <w:bottom w:val="single" w:color="auto" w:sz="4" w:space="0"/>
            </w:tcBorders>
            <w:vAlign w:val="center"/>
          </w:tcPr>
          <w:p>
            <w:pPr>
              <w:spacing w:line="320" w:lineRule="exact"/>
              <w:jc w:val="center"/>
              <w:rPr>
                <w:rFonts w:eastAsia="仿宋_GB2312"/>
                <w:sz w:val="24"/>
                <w:szCs w:val="24"/>
              </w:rPr>
            </w:pPr>
            <w:r>
              <w:rPr>
                <w:rFonts w:hint="eastAsia" w:eastAsia="仿宋_GB2312"/>
                <w:sz w:val="24"/>
                <w:szCs w:val="24"/>
              </w:rPr>
              <w:t>二级指标</w:t>
            </w:r>
          </w:p>
        </w:tc>
        <w:tc>
          <w:tcPr>
            <w:tcW w:w="1701" w:type="dxa"/>
            <w:gridSpan w:val="5"/>
            <w:tcBorders>
              <w:bottom w:val="single" w:color="auto" w:sz="4" w:space="0"/>
            </w:tcBorders>
            <w:vAlign w:val="center"/>
          </w:tcPr>
          <w:p>
            <w:pPr>
              <w:spacing w:line="320" w:lineRule="exact"/>
              <w:jc w:val="center"/>
              <w:rPr>
                <w:rFonts w:eastAsia="仿宋_GB2312"/>
                <w:sz w:val="24"/>
                <w:szCs w:val="24"/>
              </w:rPr>
            </w:pPr>
            <w:r>
              <w:rPr>
                <w:rFonts w:hint="eastAsia" w:eastAsia="仿宋_GB2312"/>
                <w:sz w:val="24"/>
                <w:szCs w:val="24"/>
              </w:rPr>
              <w:t>指标</w:t>
            </w:r>
          </w:p>
          <w:p>
            <w:pPr>
              <w:spacing w:line="320" w:lineRule="exact"/>
              <w:jc w:val="center"/>
              <w:rPr>
                <w:rFonts w:eastAsia="仿宋_GB2312"/>
                <w:sz w:val="24"/>
                <w:szCs w:val="24"/>
              </w:rPr>
            </w:pPr>
            <w:r>
              <w:rPr>
                <w:rFonts w:hint="eastAsia" w:eastAsia="仿宋_GB2312"/>
                <w:sz w:val="24"/>
                <w:szCs w:val="24"/>
              </w:rPr>
              <w:t>内容</w:t>
            </w:r>
          </w:p>
        </w:tc>
        <w:tc>
          <w:tcPr>
            <w:tcW w:w="1134" w:type="dxa"/>
            <w:gridSpan w:val="3"/>
            <w:tcBorders>
              <w:bottom w:val="single" w:color="auto" w:sz="4" w:space="0"/>
            </w:tcBorders>
            <w:vAlign w:val="center"/>
          </w:tcPr>
          <w:p>
            <w:pPr>
              <w:spacing w:line="320" w:lineRule="exact"/>
              <w:jc w:val="center"/>
              <w:rPr>
                <w:rFonts w:eastAsia="仿宋_GB2312"/>
                <w:sz w:val="22"/>
              </w:rPr>
            </w:pPr>
            <w:r>
              <w:rPr>
                <w:rFonts w:hint="eastAsia" w:eastAsia="仿宋_GB2312"/>
                <w:sz w:val="22"/>
              </w:rPr>
              <w:t>指标（目标）值</w:t>
            </w:r>
          </w:p>
        </w:tc>
        <w:tc>
          <w:tcPr>
            <w:tcW w:w="3443" w:type="dxa"/>
            <w:gridSpan w:val="5"/>
            <w:tcBorders>
              <w:bottom w:val="single" w:color="auto" w:sz="4" w:space="0"/>
            </w:tcBorders>
            <w:vAlign w:val="center"/>
          </w:tcPr>
          <w:p>
            <w:pPr>
              <w:spacing w:line="320" w:lineRule="exact"/>
              <w:jc w:val="center"/>
              <w:rPr>
                <w:rFonts w:eastAsia="仿宋_GB2312"/>
                <w:sz w:val="24"/>
                <w:szCs w:val="24"/>
              </w:rPr>
            </w:pPr>
            <w:r>
              <w:rPr>
                <w:rFonts w:hint="eastAsia" w:eastAsia="仿宋_GB2312"/>
                <w:sz w:val="24"/>
                <w:szCs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exact"/>
        </w:trPr>
        <w:tc>
          <w:tcPr>
            <w:tcW w:w="1030" w:type="dxa"/>
            <w:vMerge w:val="continue"/>
            <w:vAlign w:val="center"/>
          </w:tcPr>
          <w:p>
            <w:pPr>
              <w:spacing w:line="320" w:lineRule="exact"/>
              <w:jc w:val="center"/>
              <w:rPr>
                <w:rFonts w:eastAsia="仿宋_GB2312"/>
                <w:sz w:val="24"/>
                <w:szCs w:val="24"/>
              </w:rPr>
            </w:pPr>
          </w:p>
        </w:tc>
        <w:tc>
          <w:tcPr>
            <w:tcW w:w="912" w:type="dxa"/>
            <w:gridSpan w:val="4"/>
            <w:vMerge w:val="restart"/>
            <w:vAlign w:val="center"/>
          </w:tcPr>
          <w:p>
            <w:pPr>
              <w:spacing w:line="320" w:lineRule="exact"/>
              <w:jc w:val="center"/>
              <w:rPr>
                <w:rFonts w:eastAsia="仿宋_GB2312"/>
                <w:sz w:val="24"/>
                <w:szCs w:val="24"/>
              </w:rPr>
            </w:pPr>
            <w:r>
              <w:rPr>
                <w:rFonts w:hint="eastAsia" w:eastAsia="仿宋_GB2312"/>
                <w:sz w:val="24"/>
                <w:szCs w:val="24"/>
              </w:rPr>
              <w:t>产出指标</w:t>
            </w:r>
          </w:p>
        </w:tc>
        <w:tc>
          <w:tcPr>
            <w:tcW w:w="1418" w:type="dxa"/>
            <w:gridSpan w:val="3"/>
            <w:vMerge w:val="restart"/>
            <w:vAlign w:val="center"/>
          </w:tcPr>
          <w:p>
            <w:pPr>
              <w:spacing w:line="320" w:lineRule="exact"/>
              <w:jc w:val="center"/>
              <w:rPr>
                <w:rFonts w:eastAsia="仿宋_GB2312"/>
                <w:sz w:val="22"/>
              </w:rPr>
            </w:pPr>
            <w:r>
              <w:rPr>
                <w:rFonts w:hint="eastAsia" w:eastAsia="仿宋_GB2312"/>
                <w:sz w:val="22"/>
              </w:rPr>
              <w:t>数量指标</w:t>
            </w:r>
          </w:p>
        </w:tc>
        <w:tc>
          <w:tcPr>
            <w:tcW w:w="1701" w:type="dxa"/>
            <w:gridSpan w:val="5"/>
            <w:tcBorders>
              <w:bottom w:val="single" w:color="auto" w:sz="4" w:space="0"/>
            </w:tcBorders>
            <w:vAlign w:val="center"/>
          </w:tcPr>
          <w:p>
            <w:pPr>
              <w:spacing w:line="320" w:lineRule="exact"/>
              <w:jc w:val="left"/>
              <w:rPr>
                <w:rFonts w:ascii="仿宋_GB2312" w:eastAsia="仿宋_GB2312"/>
                <w:sz w:val="20"/>
                <w:szCs w:val="20"/>
              </w:rPr>
            </w:pPr>
            <w:r>
              <w:rPr>
                <w:rStyle w:val="7"/>
                <w:rFonts w:hint="eastAsia"/>
                <w:sz w:val="20"/>
                <w:szCs w:val="20"/>
              </w:rPr>
              <w:t>义务教育阶段儿童入学率巩固率达到100%，非义务教育阶段入学率达标</w:t>
            </w:r>
          </w:p>
        </w:tc>
        <w:tc>
          <w:tcPr>
            <w:tcW w:w="1134" w:type="dxa"/>
            <w:gridSpan w:val="3"/>
            <w:tcBorders>
              <w:bottom w:val="single" w:color="auto" w:sz="4" w:space="0"/>
            </w:tcBorders>
            <w:vAlign w:val="center"/>
          </w:tcPr>
          <w:p>
            <w:pPr>
              <w:widowControl/>
              <w:jc w:val="center"/>
              <w:rPr>
                <w:rFonts w:ascii="仿宋_GB2312" w:eastAsia="仿宋_GB2312"/>
                <w:color w:val="000000"/>
                <w:kern w:val="0"/>
                <w:sz w:val="22"/>
              </w:rPr>
            </w:pPr>
            <w:r>
              <w:rPr>
                <w:rFonts w:hint="eastAsia" w:ascii="仿宋_GB2312" w:eastAsia="仿宋_GB2312"/>
                <w:color w:val="000000"/>
                <w:szCs w:val="21"/>
              </w:rPr>
              <w:t>达标</w:t>
            </w:r>
          </w:p>
        </w:tc>
        <w:tc>
          <w:tcPr>
            <w:tcW w:w="3443" w:type="dxa"/>
            <w:gridSpan w:val="5"/>
            <w:tcBorders>
              <w:bottom w:val="single" w:color="auto" w:sz="4" w:space="0"/>
            </w:tcBorders>
            <w:vAlign w:val="center"/>
          </w:tcPr>
          <w:p>
            <w:pPr>
              <w:spacing w:line="320" w:lineRule="exact"/>
              <w:jc w:val="center"/>
              <w:rPr>
                <w:rFonts w:eastAsia="仿宋_GB2312"/>
                <w:sz w:val="24"/>
                <w:szCs w:val="24"/>
              </w:rPr>
            </w:pPr>
            <w:r>
              <w:rPr>
                <w:rFonts w:hint="eastAsia" w:eastAsia="仿宋_GB2312"/>
                <w:sz w:val="24"/>
                <w:szCs w:val="24"/>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exact"/>
        </w:trPr>
        <w:tc>
          <w:tcPr>
            <w:tcW w:w="1030" w:type="dxa"/>
            <w:vMerge w:val="continue"/>
            <w:vAlign w:val="center"/>
          </w:tcPr>
          <w:p>
            <w:pPr>
              <w:spacing w:line="320" w:lineRule="exact"/>
              <w:jc w:val="center"/>
              <w:rPr>
                <w:rFonts w:eastAsia="仿宋_GB2312"/>
                <w:sz w:val="24"/>
                <w:szCs w:val="24"/>
              </w:rPr>
            </w:pPr>
          </w:p>
        </w:tc>
        <w:tc>
          <w:tcPr>
            <w:tcW w:w="912" w:type="dxa"/>
            <w:gridSpan w:val="4"/>
            <w:vMerge w:val="continue"/>
            <w:vAlign w:val="center"/>
          </w:tcPr>
          <w:p>
            <w:pPr>
              <w:spacing w:line="320" w:lineRule="exact"/>
              <w:jc w:val="center"/>
              <w:rPr>
                <w:rFonts w:eastAsia="仿宋_GB2312"/>
                <w:sz w:val="24"/>
                <w:szCs w:val="24"/>
              </w:rPr>
            </w:pPr>
          </w:p>
        </w:tc>
        <w:tc>
          <w:tcPr>
            <w:tcW w:w="1418" w:type="dxa"/>
            <w:gridSpan w:val="3"/>
            <w:vMerge w:val="continue"/>
            <w:vAlign w:val="center"/>
          </w:tcPr>
          <w:p>
            <w:pPr>
              <w:spacing w:line="320" w:lineRule="exact"/>
              <w:jc w:val="center"/>
              <w:rPr>
                <w:rFonts w:eastAsia="仿宋_GB2312"/>
                <w:sz w:val="22"/>
              </w:rPr>
            </w:pPr>
          </w:p>
        </w:tc>
        <w:tc>
          <w:tcPr>
            <w:tcW w:w="1701" w:type="dxa"/>
            <w:gridSpan w:val="5"/>
            <w:tcBorders>
              <w:bottom w:val="single" w:color="auto" w:sz="4" w:space="0"/>
            </w:tcBorders>
            <w:vAlign w:val="center"/>
          </w:tcPr>
          <w:p>
            <w:pPr>
              <w:spacing w:line="320" w:lineRule="exact"/>
              <w:jc w:val="left"/>
              <w:rPr>
                <w:rFonts w:ascii="仿宋_GB2312" w:eastAsia="仿宋_GB2312"/>
                <w:sz w:val="20"/>
                <w:szCs w:val="20"/>
              </w:rPr>
            </w:pPr>
            <w:r>
              <w:rPr>
                <w:rFonts w:hint="eastAsia" w:ascii="仿宋_GB2312" w:eastAsia="仿宋_GB2312"/>
                <w:sz w:val="20"/>
                <w:szCs w:val="20"/>
              </w:rPr>
              <w:t>开展教育教学科研活动</w:t>
            </w:r>
          </w:p>
        </w:tc>
        <w:tc>
          <w:tcPr>
            <w:tcW w:w="1134" w:type="dxa"/>
            <w:gridSpan w:val="3"/>
            <w:tcBorders>
              <w:bottom w:val="single" w:color="auto" w:sz="4" w:space="0"/>
            </w:tcBorders>
            <w:vAlign w:val="center"/>
          </w:tcPr>
          <w:p>
            <w:pPr>
              <w:widowControl/>
              <w:jc w:val="center"/>
              <w:rPr>
                <w:rFonts w:ascii="仿宋_GB2312" w:eastAsia="仿宋_GB2312"/>
                <w:color w:val="000000"/>
                <w:kern w:val="0"/>
                <w:sz w:val="22"/>
              </w:rPr>
            </w:pPr>
            <w:r>
              <w:rPr>
                <w:rFonts w:hint="eastAsia" w:ascii="仿宋_GB2312" w:eastAsia="仿宋_GB2312"/>
                <w:color w:val="000000"/>
                <w:kern w:val="0"/>
                <w:sz w:val="22"/>
              </w:rPr>
              <w:t>100%</w:t>
            </w:r>
          </w:p>
        </w:tc>
        <w:tc>
          <w:tcPr>
            <w:tcW w:w="3443" w:type="dxa"/>
            <w:gridSpan w:val="5"/>
            <w:tcBorders>
              <w:bottom w:val="single" w:color="auto" w:sz="4" w:space="0"/>
            </w:tcBorders>
            <w:vAlign w:val="center"/>
          </w:tcPr>
          <w:p>
            <w:pPr>
              <w:spacing w:line="320" w:lineRule="exact"/>
              <w:jc w:val="center"/>
              <w:rPr>
                <w:rFonts w:eastAsia="仿宋_GB2312"/>
                <w:sz w:val="24"/>
                <w:szCs w:val="24"/>
              </w:rPr>
            </w:pPr>
            <w:r>
              <w:rPr>
                <w:rFonts w:eastAsia="仿宋_GB2312"/>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exact"/>
        </w:trPr>
        <w:tc>
          <w:tcPr>
            <w:tcW w:w="1030" w:type="dxa"/>
            <w:vMerge w:val="continue"/>
            <w:vAlign w:val="center"/>
          </w:tcPr>
          <w:p>
            <w:pPr>
              <w:spacing w:line="320" w:lineRule="exact"/>
              <w:jc w:val="center"/>
              <w:rPr>
                <w:rFonts w:eastAsia="仿宋_GB2312"/>
                <w:sz w:val="24"/>
                <w:szCs w:val="24"/>
              </w:rPr>
            </w:pPr>
          </w:p>
        </w:tc>
        <w:tc>
          <w:tcPr>
            <w:tcW w:w="912" w:type="dxa"/>
            <w:gridSpan w:val="4"/>
            <w:vMerge w:val="continue"/>
            <w:vAlign w:val="center"/>
          </w:tcPr>
          <w:p>
            <w:pPr>
              <w:spacing w:line="320" w:lineRule="exact"/>
              <w:jc w:val="center"/>
              <w:rPr>
                <w:rFonts w:eastAsia="仿宋_GB2312"/>
                <w:sz w:val="24"/>
                <w:szCs w:val="24"/>
              </w:rPr>
            </w:pPr>
          </w:p>
        </w:tc>
        <w:tc>
          <w:tcPr>
            <w:tcW w:w="1418" w:type="dxa"/>
            <w:gridSpan w:val="3"/>
            <w:vMerge w:val="continue"/>
            <w:vAlign w:val="center"/>
          </w:tcPr>
          <w:p>
            <w:pPr>
              <w:spacing w:line="320" w:lineRule="exact"/>
              <w:jc w:val="center"/>
              <w:rPr>
                <w:rFonts w:eastAsia="仿宋_GB2312"/>
                <w:sz w:val="22"/>
              </w:rPr>
            </w:pPr>
          </w:p>
        </w:tc>
        <w:tc>
          <w:tcPr>
            <w:tcW w:w="1701" w:type="dxa"/>
            <w:gridSpan w:val="5"/>
            <w:tcBorders>
              <w:bottom w:val="single" w:color="auto" w:sz="4" w:space="0"/>
            </w:tcBorders>
            <w:vAlign w:val="center"/>
          </w:tcPr>
          <w:p>
            <w:pPr>
              <w:spacing w:line="320" w:lineRule="exact"/>
              <w:jc w:val="left"/>
              <w:rPr>
                <w:rFonts w:ascii="仿宋_GB2312" w:eastAsia="仿宋_GB2312" w:hAnsiTheme="minorEastAsia"/>
                <w:sz w:val="20"/>
                <w:szCs w:val="20"/>
              </w:rPr>
            </w:pPr>
            <w:r>
              <w:rPr>
                <w:rStyle w:val="7"/>
                <w:rFonts w:hint="eastAsia"/>
                <w:sz w:val="20"/>
                <w:szCs w:val="20"/>
              </w:rPr>
              <w:t>教师培训费占年度公用经费预算总额的安排比例</w:t>
            </w:r>
          </w:p>
        </w:tc>
        <w:tc>
          <w:tcPr>
            <w:tcW w:w="1134" w:type="dxa"/>
            <w:gridSpan w:val="3"/>
            <w:tcBorders>
              <w:bottom w:val="single" w:color="auto" w:sz="4" w:space="0"/>
            </w:tcBorders>
            <w:vAlign w:val="center"/>
          </w:tcPr>
          <w:p>
            <w:pPr>
              <w:widowControl/>
              <w:jc w:val="center"/>
              <w:rPr>
                <w:rFonts w:ascii="仿宋_GB2312" w:eastAsia="仿宋_GB2312"/>
                <w:color w:val="000000"/>
                <w:kern w:val="0"/>
                <w:sz w:val="22"/>
              </w:rPr>
            </w:pPr>
            <w:r>
              <w:rPr>
                <w:rFonts w:hint="eastAsia" w:ascii="仿宋_GB2312" w:eastAsia="仿宋_GB2312"/>
                <w:color w:val="000000"/>
                <w:sz w:val="22"/>
              </w:rPr>
              <w:t>5%</w:t>
            </w:r>
          </w:p>
        </w:tc>
        <w:tc>
          <w:tcPr>
            <w:tcW w:w="3443" w:type="dxa"/>
            <w:gridSpan w:val="5"/>
            <w:tcBorders>
              <w:bottom w:val="single" w:color="auto" w:sz="4" w:space="0"/>
            </w:tcBorders>
            <w:vAlign w:val="center"/>
          </w:tcPr>
          <w:p>
            <w:pPr>
              <w:spacing w:line="320" w:lineRule="exact"/>
              <w:jc w:val="center"/>
              <w:rPr>
                <w:rFonts w:eastAsia="仿宋_GB2312"/>
                <w:sz w:val="24"/>
                <w:szCs w:val="24"/>
              </w:rPr>
            </w:pPr>
            <w:r>
              <w:rPr>
                <w:rFonts w:hint="eastAsia" w:ascii="仿宋_GB2312" w:eastAsia="仿宋_GB2312"/>
                <w:color w:val="000000"/>
                <w:sz w:val="2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exact"/>
        </w:trPr>
        <w:tc>
          <w:tcPr>
            <w:tcW w:w="1030" w:type="dxa"/>
            <w:vMerge w:val="continue"/>
            <w:vAlign w:val="center"/>
          </w:tcPr>
          <w:p>
            <w:pPr>
              <w:spacing w:line="320" w:lineRule="exact"/>
              <w:jc w:val="center"/>
              <w:rPr>
                <w:rFonts w:eastAsia="仿宋_GB2312"/>
                <w:sz w:val="24"/>
                <w:szCs w:val="24"/>
              </w:rPr>
            </w:pPr>
          </w:p>
        </w:tc>
        <w:tc>
          <w:tcPr>
            <w:tcW w:w="912" w:type="dxa"/>
            <w:gridSpan w:val="4"/>
            <w:vMerge w:val="continue"/>
            <w:vAlign w:val="center"/>
          </w:tcPr>
          <w:p>
            <w:pPr>
              <w:spacing w:line="320" w:lineRule="exact"/>
              <w:jc w:val="center"/>
              <w:rPr>
                <w:rFonts w:eastAsia="仿宋_GB2312"/>
                <w:sz w:val="24"/>
                <w:szCs w:val="24"/>
              </w:rPr>
            </w:pPr>
          </w:p>
        </w:tc>
        <w:tc>
          <w:tcPr>
            <w:tcW w:w="1418" w:type="dxa"/>
            <w:gridSpan w:val="3"/>
            <w:vMerge w:val="restart"/>
            <w:vAlign w:val="center"/>
          </w:tcPr>
          <w:p>
            <w:pPr>
              <w:spacing w:line="320" w:lineRule="exact"/>
              <w:jc w:val="center"/>
              <w:rPr>
                <w:rFonts w:eastAsia="仿宋_GB2312"/>
                <w:sz w:val="22"/>
              </w:rPr>
            </w:pPr>
            <w:r>
              <w:rPr>
                <w:rFonts w:hint="eastAsia" w:eastAsia="仿宋_GB2312"/>
                <w:sz w:val="22"/>
              </w:rPr>
              <w:t>质量指标</w:t>
            </w:r>
          </w:p>
        </w:tc>
        <w:tc>
          <w:tcPr>
            <w:tcW w:w="1701" w:type="dxa"/>
            <w:gridSpan w:val="5"/>
            <w:tcBorders>
              <w:bottom w:val="single" w:color="auto" w:sz="4" w:space="0"/>
            </w:tcBorders>
            <w:vAlign w:val="center"/>
          </w:tcPr>
          <w:p>
            <w:pPr>
              <w:spacing w:line="320" w:lineRule="exact"/>
              <w:jc w:val="left"/>
              <w:rPr>
                <w:rFonts w:ascii="仿宋_GB2312" w:eastAsia="仿宋_GB2312" w:hAnsiTheme="minorEastAsia"/>
                <w:szCs w:val="21"/>
              </w:rPr>
            </w:pPr>
            <w:r>
              <w:rPr>
                <w:rStyle w:val="7"/>
                <w:rFonts w:hint="eastAsia"/>
                <w:sz w:val="20"/>
                <w:szCs w:val="20"/>
              </w:rPr>
              <w:t>教育教学质量</w:t>
            </w:r>
          </w:p>
        </w:tc>
        <w:tc>
          <w:tcPr>
            <w:tcW w:w="1134" w:type="dxa"/>
            <w:gridSpan w:val="3"/>
            <w:tcBorders>
              <w:bottom w:val="single" w:color="auto" w:sz="4" w:space="0"/>
            </w:tcBorders>
            <w:vAlign w:val="center"/>
          </w:tcPr>
          <w:p>
            <w:pPr>
              <w:spacing w:line="320" w:lineRule="exact"/>
              <w:jc w:val="center"/>
              <w:rPr>
                <w:rFonts w:ascii="仿宋_GB2312" w:eastAsia="仿宋_GB2312"/>
                <w:sz w:val="24"/>
                <w:szCs w:val="24"/>
              </w:rPr>
            </w:pPr>
            <w:r>
              <w:rPr>
                <w:rFonts w:hint="eastAsia" w:ascii="仿宋_GB2312" w:eastAsia="仿宋_GB2312"/>
                <w:color w:val="000000"/>
                <w:szCs w:val="21"/>
              </w:rPr>
              <w:t>提高</w:t>
            </w:r>
          </w:p>
        </w:tc>
        <w:tc>
          <w:tcPr>
            <w:tcW w:w="3443" w:type="dxa"/>
            <w:gridSpan w:val="5"/>
            <w:tcBorders>
              <w:bottom w:val="single" w:color="auto" w:sz="4" w:space="0"/>
            </w:tcBorders>
            <w:vAlign w:val="center"/>
          </w:tcPr>
          <w:p>
            <w:pPr>
              <w:spacing w:line="320" w:lineRule="exact"/>
              <w:jc w:val="center"/>
              <w:rPr>
                <w:rFonts w:eastAsia="仿宋_GB2312"/>
                <w:sz w:val="24"/>
                <w:szCs w:val="24"/>
              </w:rPr>
            </w:pPr>
            <w:r>
              <w:rPr>
                <w:rFonts w:hint="eastAsia" w:ascii="仿宋_GB2312" w:eastAsia="仿宋_GB2312"/>
                <w:color w:val="000000"/>
                <w:szCs w:val="21"/>
              </w:rPr>
              <w:t>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exact"/>
        </w:trPr>
        <w:tc>
          <w:tcPr>
            <w:tcW w:w="1030" w:type="dxa"/>
            <w:vMerge w:val="continue"/>
            <w:vAlign w:val="center"/>
          </w:tcPr>
          <w:p>
            <w:pPr>
              <w:spacing w:line="320" w:lineRule="exact"/>
              <w:jc w:val="center"/>
              <w:rPr>
                <w:rFonts w:eastAsia="仿宋_GB2312"/>
                <w:sz w:val="24"/>
                <w:szCs w:val="24"/>
              </w:rPr>
            </w:pPr>
          </w:p>
        </w:tc>
        <w:tc>
          <w:tcPr>
            <w:tcW w:w="912" w:type="dxa"/>
            <w:gridSpan w:val="4"/>
            <w:vMerge w:val="continue"/>
            <w:vAlign w:val="center"/>
          </w:tcPr>
          <w:p>
            <w:pPr>
              <w:spacing w:line="320" w:lineRule="exact"/>
              <w:jc w:val="center"/>
              <w:rPr>
                <w:rFonts w:eastAsia="仿宋_GB2312"/>
                <w:sz w:val="24"/>
                <w:szCs w:val="24"/>
              </w:rPr>
            </w:pPr>
          </w:p>
        </w:tc>
        <w:tc>
          <w:tcPr>
            <w:tcW w:w="1418" w:type="dxa"/>
            <w:gridSpan w:val="3"/>
            <w:vMerge w:val="continue"/>
            <w:vAlign w:val="center"/>
          </w:tcPr>
          <w:p>
            <w:pPr>
              <w:spacing w:line="320" w:lineRule="exact"/>
              <w:jc w:val="center"/>
              <w:rPr>
                <w:rFonts w:eastAsia="仿宋_GB2312"/>
                <w:sz w:val="24"/>
                <w:szCs w:val="24"/>
              </w:rPr>
            </w:pPr>
          </w:p>
        </w:tc>
        <w:tc>
          <w:tcPr>
            <w:tcW w:w="1701" w:type="dxa"/>
            <w:gridSpan w:val="5"/>
            <w:tcBorders>
              <w:bottom w:val="single" w:color="auto" w:sz="4" w:space="0"/>
            </w:tcBorders>
            <w:vAlign w:val="center"/>
          </w:tcPr>
          <w:p>
            <w:pPr>
              <w:spacing w:line="320" w:lineRule="exact"/>
              <w:jc w:val="left"/>
              <w:rPr>
                <w:rFonts w:ascii="仿宋_GB2312" w:eastAsia="仿宋_GB2312" w:hAnsiTheme="minorEastAsia"/>
                <w:sz w:val="20"/>
                <w:szCs w:val="20"/>
              </w:rPr>
            </w:pPr>
            <w:r>
              <w:rPr>
                <w:rStyle w:val="7"/>
                <w:rFonts w:hint="eastAsia"/>
                <w:sz w:val="20"/>
                <w:szCs w:val="20"/>
              </w:rPr>
              <w:t>办学条件</w:t>
            </w:r>
          </w:p>
        </w:tc>
        <w:tc>
          <w:tcPr>
            <w:tcW w:w="1134" w:type="dxa"/>
            <w:gridSpan w:val="3"/>
            <w:tcBorders>
              <w:bottom w:val="single" w:color="auto" w:sz="4" w:space="0"/>
            </w:tcBorders>
            <w:vAlign w:val="center"/>
          </w:tcPr>
          <w:p>
            <w:pPr>
              <w:spacing w:line="320" w:lineRule="exact"/>
              <w:jc w:val="center"/>
              <w:rPr>
                <w:rFonts w:ascii="仿宋_GB2312" w:eastAsia="仿宋_GB2312"/>
                <w:sz w:val="24"/>
                <w:szCs w:val="24"/>
              </w:rPr>
            </w:pPr>
            <w:r>
              <w:rPr>
                <w:rFonts w:hint="eastAsia" w:ascii="仿宋_GB2312" w:eastAsia="仿宋_GB2312"/>
                <w:color w:val="000000"/>
                <w:szCs w:val="21"/>
              </w:rPr>
              <w:t>改善</w:t>
            </w:r>
          </w:p>
        </w:tc>
        <w:tc>
          <w:tcPr>
            <w:tcW w:w="3443" w:type="dxa"/>
            <w:gridSpan w:val="5"/>
            <w:tcBorders>
              <w:bottom w:val="single" w:color="auto" w:sz="4" w:space="0"/>
            </w:tcBorders>
            <w:vAlign w:val="center"/>
          </w:tcPr>
          <w:p>
            <w:pPr>
              <w:spacing w:line="320" w:lineRule="exact"/>
              <w:jc w:val="center"/>
              <w:rPr>
                <w:rFonts w:eastAsia="仿宋_GB2312"/>
                <w:sz w:val="24"/>
                <w:szCs w:val="24"/>
              </w:rPr>
            </w:pPr>
            <w:r>
              <w:rPr>
                <w:rFonts w:hint="eastAsia" w:ascii="仿宋_GB2312" w:eastAsia="仿宋_GB2312"/>
                <w:color w:val="000000"/>
                <w:szCs w:val="21"/>
              </w:rPr>
              <w:t>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exact"/>
        </w:trPr>
        <w:tc>
          <w:tcPr>
            <w:tcW w:w="1030" w:type="dxa"/>
            <w:vMerge w:val="continue"/>
            <w:vAlign w:val="center"/>
          </w:tcPr>
          <w:p>
            <w:pPr>
              <w:spacing w:line="320" w:lineRule="exact"/>
              <w:jc w:val="center"/>
              <w:rPr>
                <w:rFonts w:eastAsia="仿宋_GB2312"/>
                <w:sz w:val="24"/>
                <w:szCs w:val="24"/>
              </w:rPr>
            </w:pPr>
          </w:p>
        </w:tc>
        <w:tc>
          <w:tcPr>
            <w:tcW w:w="912" w:type="dxa"/>
            <w:gridSpan w:val="4"/>
            <w:vMerge w:val="continue"/>
            <w:vAlign w:val="center"/>
          </w:tcPr>
          <w:p>
            <w:pPr>
              <w:spacing w:line="320" w:lineRule="exact"/>
              <w:jc w:val="center"/>
              <w:rPr>
                <w:rFonts w:eastAsia="仿宋_GB2312"/>
                <w:sz w:val="24"/>
                <w:szCs w:val="24"/>
              </w:rPr>
            </w:pPr>
          </w:p>
        </w:tc>
        <w:tc>
          <w:tcPr>
            <w:tcW w:w="1418" w:type="dxa"/>
            <w:gridSpan w:val="3"/>
            <w:vMerge w:val="continue"/>
            <w:vAlign w:val="center"/>
          </w:tcPr>
          <w:p>
            <w:pPr>
              <w:spacing w:line="320" w:lineRule="exact"/>
              <w:jc w:val="center"/>
              <w:rPr>
                <w:rFonts w:eastAsia="仿宋_GB2312"/>
                <w:sz w:val="24"/>
                <w:szCs w:val="24"/>
              </w:rPr>
            </w:pPr>
          </w:p>
        </w:tc>
        <w:tc>
          <w:tcPr>
            <w:tcW w:w="1701" w:type="dxa"/>
            <w:gridSpan w:val="5"/>
            <w:tcBorders>
              <w:bottom w:val="single" w:color="auto" w:sz="4" w:space="0"/>
            </w:tcBorders>
            <w:vAlign w:val="center"/>
          </w:tcPr>
          <w:p>
            <w:pPr>
              <w:spacing w:line="320" w:lineRule="exact"/>
              <w:jc w:val="left"/>
              <w:rPr>
                <w:rFonts w:ascii="仿宋_GB2312" w:eastAsia="仿宋_GB2312" w:hAnsiTheme="minorEastAsia"/>
                <w:sz w:val="18"/>
                <w:szCs w:val="18"/>
              </w:rPr>
            </w:pPr>
            <w:r>
              <w:rPr>
                <w:rStyle w:val="7"/>
                <w:rFonts w:hint="eastAsia"/>
                <w:sz w:val="20"/>
                <w:szCs w:val="20"/>
              </w:rPr>
              <w:t>各种管理制度</w:t>
            </w:r>
          </w:p>
        </w:tc>
        <w:tc>
          <w:tcPr>
            <w:tcW w:w="1134" w:type="dxa"/>
            <w:gridSpan w:val="3"/>
            <w:tcBorders>
              <w:bottom w:val="single" w:color="auto" w:sz="4" w:space="0"/>
            </w:tcBorders>
            <w:vAlign w:val="center"/>
          </w:tcPr>
          <w:p>
            <w:pPr>
              <w:spacing w:line="320" w:lineRule="exact"/>
              <w:jc w:val="center"/>
              <w:rPr>
                <w:rFonts w:ascii="仿宋_GB2312" w:eastAsia="仿宋_GB2312"/>
                <w:sz w:val="24"/>
                <w:szCs w:val="24"/>
              </w:rPr>
            </w:pPr>
            <w:r>
              <w:rPr>
                <w:rFonts w:hint="eastAsia" w:ascii="仿宋_GB2312" w:eastAsia="仿宋_GB2312"/>
                <w:sz w:val="24"/>
                <w:szCs w:val="24"/>
              </w:rPr>
              <w:t>健全</w:t>
            </w:r>
          </w:p>
        </w:tc>
        <w:tc>
          <w:tcPr>
            <w:tcW w:w="3443" w:type="dxa"/>
            <w:gridSpan w:val="5"/>
            <w:tcBorders>
              <w:bottom w:val="single" w:color="auto" w:sz="4" w:space="0"/>
            </w:tcBorders>
            <w:vAlign w:val="center"/>
          </w:tcPr>
          <w:p>
            <w:pPr>
              <w:spacing w:line="320" w:lineRule="exact"/>
              <w:jc w:val="center"/>
              <w:rPr>
                <w:rFonts w:eastAsia="仿宋_GB2312"/>
                <w:sz w:val="24"/>
                <w:szCs w:val="24"/>
              </w:rPr>
            </w:pPr>
            <w:r>
              <w:rPr>
                <w:rFonts w:hint="eastAsia" w:ascii="仿宋_GB2312" w:eastAsia="仿宋_GB2312"/>
                <w:sz w:val="24"/>
                <w:szCs w:val="24"/>
              </w:rPr>
              <w:t>健全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exact"/>
        </w:trPr>
        <w:tc>
          <w:tcPr>
            <w:tcW w:w="1030" w:type="dxa"/>
            <w:vMerge w:val="continue"/>
            <w:vAlign w:val="center"/>
          </w:tcPr>
          <w:p>
            <w:pPr>
              <w:spacing w:line="320" w:lineRule="exact"/>
              <w:jc w:val="center"/>
              <w:rPr>
                <w:rFonts w:eastAsia="仿宋_GB2312"/>
                <w:sz w:val="24"/>
                <w:szCs w:val="24"/>
              </w:rPr>
            </w:pPr>
          </w:p>
        </w:tc>
        <w:tc>
          <w:tcPr>
            <w:tcW w:w="912" w:type="dxa"/>
            <w:gridSpan w:val="4"/>
            <w:vMerge w:val="continue"/>
            <w:vAlign w:val="center"/>
          </w:tcPr>
          <w:p>
            <w:pPr>
              <w:spacing w:line="320" w:lineRule="exact"/>
              <w:jc w:val="center"/>
              <w:rPr>
                <w:rFonts w:eastAsia="仿宋_GB2312"/>
                <w:sz w:val="24"/>
                <w:szCs w:val="24"/>
              </w:rPr>
            </w:pPr>
          </w:p>
        </w:tc>
        <w:tc>
          <w:tcPr>
            <w:tcW w:w="1418" w:type="dxa"/>
            <w:gridSpan w:val="3"/>
            <w:vMerge w:val="continue"/>
            <w:vAlign w:val="center"/>
          </w:tcPr>
          <w:p>
            <w:pPr>
              <w:spacing w:line="320" w:lineRule="exact"/>
              <w:jc w:val="center"/>
              <w:rPr>
                <w:rFonts w:eastAsia="仿宋_GB2312"/>
                <w:sz w:val="24"/>
                <w:szCs w:val="24"/>
              </w:rPr>
            </w:pPr>
          </w:p>
        </w:tc>
        <w:tc>
          <w:tcPr>
            <w:tcW w:w="1701" w:type="dxa"/>
            <w:gridSpan w:val="5"/>
            <w:tcBorders>
              <w:bottom w:val="single" w:color="auto" w:sz="4" w:space="0"/>
            </w:tcBorders>
            <w:vAlign w:val="center"/>
          </w:tcPr>
          <w:p>
            <w:pPr>
              <w:spacing w:line="320" w:lineRule="exact"/>
              <w:jc w:val="left"/>
              <w:rPr>
                <w:rFonts w:ascii="仿宋_GB2312" w:eastAsia="仿宋_GB2312" w:hAnsiTheme="minorEastAsia"/>
                <w:sz w:val="20"/>
                <w:szCs w:val="20"/>
              </w:rPr>
            </w:pPr>
            <w:r>
              <w:rPr>
                <w:rFonts w:hint="eastAsia" w:ascii="仿宋_GB2312" w:eastAsia="仿宋_GB2312" w:hAnsiTheme="minorEastAsia"/>
                <w:sz w:val="20"/>
                <w:szCs w:val="20"/>
              </w:rPr>
              <w:t>教职工各项权益保障</w:t>
            </w:r>
          </w:p>
        </w:tc>
        <w:tc>
          <w:tcPr>
            <w:tcW w:w="1134" w:type="dxa"/>
            <w:gridSpan w:val="3"/>
            <w:tcBorders>
              <w:bottom w:val="single" w:color="auto" w:sz="4" w:space="0"/>
            </w:tcBorders>
            <w:vAlign w:val="center"/>
          </w:tcPr>
          <w:p>
            <w:pPr>
              <w:spacing w:line="320" w:lineRule="exact"/>
              <w:jc w:val="center"/>
              <w:rPr>
                <w:rFonts w:ascii="仿宋_GB2312" w:eastAsia="仿宋_GB2312"/>
                <w:sz w:val="24"/>
                <w:szCs w:val="24"/>
              </w:rPr>
            </w:pPr>
            <w:r>
              <w:rPr>
                <w:rFonts w:hint="eastAsia" w:ascii="仿宋_GB2312" w:eastAsia="仿宋_GB2312"/>
                <w:sz w:val="24"/>
                <w:szCs w:val="24"/>
              </w:rPr>
              <w:t>100%</w:t>
            </w:r>
          </w:p>
        </w:tc>
        <w:tc>
          <w:tcPr>
            <w:tcW w:w="3443" w:type="dxa"/>
            <w:gridSpan w:val="5"/>
            <w:tcBorders>
              <w:bottom w:val="single" w:color="auto" w:sz="4" w:space="0"/>
            </w:tcBorders>
            <w:vAlign w:val="center"/>
          </w:tcPr>
          <w:p>
            <w:pPr>
              <w:spacing w:line="320" w:lineRule="exact"/>
              <w:jc w:val="center"/>
              <w:rPr>
                <w:rFonts w:eastAsia="仿宋_GB2312"/>
                <w:sz w:val="24"/>
                <w:szCs w:val="24"/>
              </w:rPr>
            </w:pPr>
            <w:r>
              <w:rPr>
                <w:rFonts w:hint="eastAsia" w:ascii="仿宋_GB2312" w:eastAsia="仿宋_GB2312"/>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exact"/>
        </w:trPr>
        <w:tc>
          <w:tcPr>
            <w:tcW w:w="1030" w:type="dxa"/>
            <w:vMerge w:val="continue"/>
            <w:vAlign w:val="center"/>
          </w:tcPr>
          <w:p>
            <w:pPr>
              <w:spacing w:line="320" w:lineRule="exact"/>
              <w:jc w:val="center"/>
              <w:rPr>
                <w:rFonts w:eastAsia="仿宋_GB2312"/>
                <w:sz w:val="24"/>
                <w:szCs w:val="24"/>
              </w:rPr>
            </w:pPr>
          </w:p>
        </w:tc>
        <w:tc>
          <w:tcPr>
            <w:tcW w:w="912" w:type="dxa"/>
            <w:gridSpan w:val="4"/>
            <w:vMerge w:val="continue"/>
            <w:vAlign w:val="center"/>
          </w:tcPr>
          <w:p>
            <w:pPr>
              <w:spacing w:line="320" w:lineRule="exact"/>
              <w:jc w:val="center"/>
              <w:rPr>
                <w:rFonts w:eastAsia="仿宋_GB2312"/>
                <w:sz w:val="24"/>
                <w:szCs w:val="24"/>
              </w:rPr>
            </w:pPr>
          </w:p>
        </w:tc>
        <w:tc>
          <w:tcPr>
            <w:tcW w:w="1418" w:type="dxa"/>
            <w:gridSpan w:val="3"/>
            <w:vMerge w:val="restart"/>
            <w:vAlign w:val="center"/>
          </w:tcPr>
          <w:p>
            <w:pPr>
              <w:spacing w:line="320" w:lineRule="exact"/>
              <w:jc w:val="center"/>
              <w:rPr>
                <w:rFonts w:eastAsia="仿宋_GB2312"/>
                <w:sz w:val="22"/>
              </w:rPr>
            </w:pPr>
            <w:r>
              <w:rPr>
                <w:rFonts w:hint="eastAsia" w:eastAsia="仿宋_GB2312"/>
                <w:sz w:val="22"/>
              </w:rPr>
              <w:t>时效指标</w:t>
            </w:r>
          </w:p>
        </w:tc>
        <w:tc>
          <w:tcPr>
            <w:tcW w:w="1701" w:type="dxa"/>
            <w:gridSpan w:val="5"/>
            <w:tcBorders>
              <w:bottom w:val="single" w:color="auto" w:sz="4" w:space="0"/>
            </w:tcBorders>
            <w:vAlign w:val="center"/>
          </w:tcPr>
          <w:p>
            <w:pPr>
              <w:spacing w:line="320" w:lineRule="exact"/>
              <w:jc w:val="left"/>
              <w:rPr>
                <w:rFonts w:ascii="仿宋_GB2312" w:eastAsia="仿宋_GB2312"/>
                <w:sz w:val="20"/>
                <w:szCs w:val="20"/>
              </w:rPr>
            </w:pPr>
            <w:r>
              <w:rPr>
                <w:rStyle w:val="7"/>
                <w:rFonts w:hint="eastAsia"/>
                <w:sz w:val="20"/>
                <w:szCs w:val="20"/>
              </w:rPr>
              <w:t>教育教学任务完成情况</w:t>
            </w:r>
          </w:p>
        </w:tc>
        <w:tc>
          <w:tcPr>
            <w:tcW w:w="1134" w:type="dxa"/>
            <w:gridSpan w:val="3"/>
            <w:tcBorders>
              <w:bottom w:val="single" w:color="auto" w:sz="4" w:space="0"/>
            </w:tcBorders>
            <w:vAlign w:val="center"/>
          </w:tcPr>
          <w:p>
            <w:pPr>
              <w:spacing w:line="320" w:lineRule="exact"/>
              <w:jc w:val="center"/>
              <w:rPr>
                <w:rFonts w:ascii="仿宋_GB2312" w:eastAsia="仿宋_GB2312"/>
                <w:sz w:val="20"/>
                <w:szCs w:val="20"/>
              </w:rPr>
            </w:pPr>
            <w:r>
              <w:rPr>
                <w:rFonts w:hint="eastAsia" w:ascii="仿宋_GB2312" w:eastAsia="仿宋_GB2312"/>
                <w:sz w:val="20"/>
                <w:szCs w:val="20"/>
              </w:rPr>
              <w:t>及时</w:t>
            </w:r>
          </w:p>
        </w:tc>
        <w:tc>
          <w:tcPr>
            <w:tcW w:w="3443" w:type="dxa"/>
            <w:gridSpan w:val="5"/>
            <w:tcBorders>
              <w:bottom w:val="single" w:color="auto" w:sz="4" w:space="0"/>
            </w:tcBorders>
            <w:vAlign w:val="center"/>
          </w:tcPr>
          <w:p>
            <w:pPr>
              <w:spacing w:line="320" w:lineRule="exact"/>
              <w:jc w:val="center"/>
              <w:rPr>
                <w:rFonts w:eastAsia="仿宋_GB2312"/>
                <w:sz w:val="24"/>
                <w:szCs w:val="24"/>
              </w:rPr>
            </w:pPr>
            <w:r>
              <w:rPr>
                <w:rFonts w:hint="eastAsia" w:ascii="仿宋_GB2312" w:eastAsia="仿宋_GB2312"/>
                <w:sz w:val="20"/>
                <w:szCs w:val="20"/>
              </w:rPr>
              <w:t>及时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exact"/>
        </w:trPr>
        <w:tc>
          <w:tcPr>
            <w:tcW w:w="1030" w:type="dxa"/>
            <w:vMerge w:val="continue"/>
            <w:vAlign w:val="center"/>
          </w:tcPr>
          <w:p>
            <w:pPr>
              <w:spacing w:line="320" w:lineRule="exact"/>
              <w:jc w:val="center"/>
              <w:rPr>
                <w:rFonts w:eastAsia="仿宋_GB2312"/>
                <w:sz w:val="24"/>
                <w:szCs w:val="24"/>
              </w:rPr>
            </w:pPr>
          </w:p>
        </w:tc>
        <w:tc>
          <w:tcPr>
            <w:tcW w:w="912" w:type="dxa"/>
            <w:gridSpan w:val="4"/>
            <w:vMerge w:val="continue"/>
            <w:vAlign w:val="center"/>
          </w:tcPr>
          <w:p>
            <w:pPr>
              <w:spacing w:line="320" w:lineRule="exact"/>
              <w:jc w:val="center"/>
              <w:rPr>
                <w:rFonts w:eastAsia="仿宋_GB2312"/>
                <w:sz w:val="24"/>
                <w:szCs w:val="24"/>
              </w:rPr>
            </w:pPr>
          </w:p>
        </w:tc>
        <w:tc>
          <w:tcPr>
            <w:tcW w:w="1418" w:type="dxa"/>
            <w:gridSpan w:val="3"/>
            <w:vMerge w:val="continue"/>
            <w:vAlign w:val="center"/>
          </w:tcPr>
          <w:p>
            <w:pPr>
              <w:spacing w:line="320" w:lineRule="exact"/>
              <w:jc w:val="center"/>
              <w:rPr>
                <w:rFonts w:eastAsia="仿宋_GB2312"/>
                <w:sz w:val="22"/>
              </w:rPr>
            </w:pPr>
          </w:p>
        </w:tc>
        <w:tc>
          <w:tcPr>
            <w:tcW w:w="1701" w:type="dxa"/>
            <w:gridSpan w:val="5"/>
            <w:tcBorders>
              <w:bottom w:val="single" w:color="auto" w:sz="4" w:space="0"/>
            </w:tcBorders>
            <w:vAlign w:val="center"/>
          </w:tcPr>
          <w:p>
            <w:pPr>
              <w:spacing w:line="320" w:lineRule="exact"/>
              <w:jc w:val="left"/>
              <w:rPr>
                <w:rFonts w:ascii="仿宋_GB2312" w:eastAsia="仿宋_GB2312" w:hAnsiTheme="minorEastAsia"/>
                <w:sz w:val="20"/>
                <w:szCs w:val="20"/>
              </w:rPr>
            </w:pPr>
            <w:bookmarkStart w:id="3" w:name="_Hlk84973077"/>
            <w:r>
              <w:rPr>
                <w:rStyle w:val="7"/>
                <w:rFonts w:hint="eastAsia"/>
                <w:sz w:val="20"/>
                <w:szCs w:val="20"/>
              </w:rPr>
              <w:t>各类学生资助政策的落实</w:t>
            </w:r>
            <w:bookmarkEnd w:id="3"/>
          </w:p>
        </w:tc>
        <w:tc>
          <w:tcPr>
            <w:tcW w:w="1134" w:type="dxa"/>
            <w:gridSpan w:val="3"/>
            <w:tcBorders>
              <w:bottom w:val="single" w:color="auto" w:sz="4" w:space="0"/>
            </w:tcBorders>
            <w:vAlign w:val="center"/>
          </w:tcPr>
          <w:p>
            <w:pPr>
              <w:spacing w:line="320" w:lineRule="exact"/>
              <w:jc w:val="center"/>
              <w:rPr>
                <w:rFonts w:ascii="仿宋_GB2312" w:eastAsia="仿宋_GB2312"/>
                <w:sz w:val="20"/>
                <w:szCs w:val="20"/>
              </w:rPr>
            </w:pPr>
            <w:r>
              <w:rPr>
                <w:rFonts w:hint="eastAsia" w:ascii="仿宋_GB2312" w:eastAsia="仿宋_GB2312"/>
                <w:sz w:val="20"/>
                <w:szCs w:val="20"/>
              </w:rPr>
              <w:t>及时</w:t>
            </w:r>
          </w:p>
        </w:tc>
        <w:tc>
          <w:tcPr>
            <w:tcW w:w="3443" w:type="dxa"/>
            <w:gridSpan w:val="5"/>
            <w:tcBorders>
              <w:bottom w:val="single" w:color="auto" w:sz="4" w:space="0"/>
            </w:tcBorders>
            <w:vAlign w:val="center"/>
          </w:tcPr>
          <w:p>
            <w:pPr>
              <w:spacing w:line="320" w:lineRule="exact"/>
              <w:jc w:val="center"/>
              <w:rPr>
                <w:rFonts w:eastAsia="仿宋_GB2312"/>
                <w:sz w:val="24"/>
                <w:szCs w:val="24"/>
              </w:rPr>
            </w:pPr>
            <w:r>
              <w:rPr>
                <w:rFonts w:hint="eastAsia" w:ascii="仿宋_GB2312" w:eastAsia="仿宋_GB2312"/>
                <w:sz w:val="20"/>
                <w:szCs w:val="20"/>
              </w:rPr>
              <w:t>及时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734" w:hRule="exact"/>
        </w:trPr>
        <w:tc>
          <w:tcPr>
            <w:tcW w:w="1030" w:type="dxa"/>
            <w:vMerge w:val="continue"/>
            <w:vAlign w:val="center"/>
          </w:tcPr>
          <w:p>
            <w:pPr>
              <w:spacing w:line="320" w:lineRule="exact"/>
              <w:jc w:val="center"/>
              <w:rPr>
                <w:rFonts w:eastAsia="仿宋_GB2312"/>
                <w:sz w:val="24"/>
                <w:szCs w:val="24"/>
              </w:rPr>
            </w:pPr>
          </w:p>
        </w:tc>
        <w:tc>
          <w:tcPr>
            <w:tcW w:w="912" w:type="dxa"/>
            <w:gridSpan w:val="4"/>
            <w:vMerge w:val="continue"/>
            <w:vAlign w:val="center"/>
          </w:tcPr>
          <w:p>
            <w:pPr>
              <w:spacing w:line="320" w:lineRule="exact"/>
              <w:jc w:val="center"/>
              <w:rPr>
                <w:rFonts w:eastAsia="仿宋_GB2312"/>
                <w:sz w:val="24"/>
                <w:szCs w:val="24"/>
              </w:rPr>
            </w:pPr>
          </w:p>
        </w:tc>
        <w:tc>
          <w:tcPr>
            <w:tcW w:w="1418" w:type="dxa"/>
            <w:gridSpan w:val="3"/>
            <w:vAlign w:val="center"/>
          </w:tcPr>
          <w:p>
            <w:pPr>
              <w:spacing w:line="320" w:lineRule="exact"/>
              <w:jc w:val="center"/>
              <w:rPr>
                <w:rFonts w:eastAsia="仿宋_GB2312"/>
                <w:sz w:val="22"/>
              </w:rPr>
            </w:pPr>
            <w:r>
              <w:rPr>
                <w:rFonts w:hint="eastAsia" w:eastAsia="仿宋_GB2312"/>
                <w:sz w:val="22"/>
              </w:rPr>
              <w:t>成本指标</w:t>
            </w:r>
          </w:p>
        </w:tc>
        <w:tc>
          <w:tcPr>
            <w:tcW w:w="1701" w:type="dxa"/>
            <w:gridSpan w:val="5"/>
            <w:tcBorders>
              <w:bottom w:val="single" w:color="auto" w:sz="4" w:space="0"/>
            </w:tcBorders>
            <w:vAlign w:val="center"/>
          </w:tcPr>
          <w:p>
            <w:pPr>
              <w:spacing w:line="320" w:lineRule="exact"/>
              <w:jc w:val="left"/>
              <w:rPr>
                <w:rFonts w:ascii="仿宋_GB2312" w:eastAsia="仿宋_GB2312" w:hAnsiTheme="minorEastAsia"/>
                <w:sz w:val="20"/>
                <w:szCs w:val="20"/>
                <w:highlight w:val="yellow"/>
              </w:rPr>
            </w:pPr>
            <w:r>
              <w:rPr>
                <w:rStyle w:val="7"/>
                <w:rFonts w:hint="eastAsia"/>
                <w:sz w:val="20"/>
                <w:szCs w:val="20"/>
              </w:rPr>
              <w:t>预算控制管理</w:t>
            </w:r>
          </w:p>
        </w:tc>
        <w:tc>
          <w:tcPr>
            <w:tcW w:w="1134" w:type="dxa"/>
            <w:gridSpan w:val="3"/>
            <w:tcBorders>
              <w:bottom w:val="single" w:color="auto" w:sz="4" w:space="0"/>
            </w:tcBorders>
            <w:vAlign w:val="center"/>
          </w:tcPr>
          <w:p>
            <w:pPr>
              <w:spacing w:line="320" w:lineRule="exact"/>
              <w:jc w:val="center"/>
              <w:rPr>
                <w:rFonts w:ascii="仿宋_GB2312" w:eastAsia="仿宋_GB2312"/>
                <w:sz w:val="20"/>
                <w:szCs w:val="20"/>
              </w:rPr>
            </w:pPr>
            <w:r>
              <w:rPr>
                <w:rFonts w:hint="eastAsia" w:ascii="仿宋_GB2312" w:eastAsia="仿宋_GB2312"/>
                <w:sz w:val="20"/>
                <w:szCs w:val="20"/>
              </w:rPr>
              <w:t>规范</w:t>
            </w:r>
          </w:p>
        </w:tc>
        <w:tc>
          <w:tcPr>
            <w:tcW w:w="3434" w:type="dxa"/>
            <w:gridSpan w:val="4"/>
            <w:tcBorders>
              <w:bottom w:val="single" w:color="auto" w:sz="4" w:space="0"/>
            </w:tcBorders>
            <w:vAlign w:val="center"/>
          </w:tcPr>
          <w:p>
            <w:pPr>
              <w:spacing w:line="320" w:lineRule="exact"/>
              <w:jc w:val="center"/>
              <w:rPr>
                <w:rFonts w:eastAsia="仿宋_GB2312"/>
                <w:sz w:val="24"/>
                <w:szCs w:val="24"/>
              </w:rPr>
            </w:pPr>
            <w:r>
              <w:rPr>
                <w:rFonts w:hint="eastAsia" w:ascii="仿宋_GB2312" w:eastAsia="仿宋_GB2312"/>
                <w:sz w:val="20"/>
                <w:szCs w:val="20"/>
              </w:rPr>
              <w:t>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742" w:hRule="atLeast"/>
        </w:trPr>
        <w:tc>
          <w:tcPr>
            <w:tcW w:w="1030" w:type="dxa"/>
            <w:vMerge w:val="continue"/>
            <w:vAlign w:val="center"/>
          </w:tcPr>
          <w:p>
            <w:pPr>
              <w:spacing w:line="320" w:lineRule="exact"/>
              <w:jc w:val="center"/>
              <w:rPr>
                <w:rFonts w:eastAsia="仿宋_GB2312"/>
                <w:sz w:val="24"/>
                <w:szCs w:val="24"/>
              </w:rPr>
            </w:pPr>
          </w:p>
        </w:tc>
        <w:tc>
          <w:tcPr>
            <w:tcW w:w="912" w:type="dxa"/>
            <w:gridSpan w:val="4"/>
            <w:vMerge w:val="restart"/>
            <w:vAlign w:val="center"/>
          </w:tcPr>
          <w:p>
            <w:pPr>
              <w:spacing w:line="320" w:lineRule="exact"/>
              <w:jc w:val="center"/>
              <w:rPr>
                <w:rFonts w:eastAsia="仿宋_GB2312"/>
                <w:sz w:val="24"/>
                <w:szCs w:val="24"/>
              </w:rPr>
            </w:pPr>
            <w:r>
              <w:rPr>
                <w:rFonts w:hint="eastAsia" w:eastAsia="仿宋_GB2312"/>
                <w:sz w:val="24"/>
                <w:szCs w:val="24"/>
              </w:rPr>
              <w:t>效益指标</w:t>
            </w:r>
          </w:p>
        </w:tc>
        <w:tc>
          <w:tcPr>
            <w:tcW w:w="1418" w:type="dxa"/>
            <w:gridSpan w:val="3"/>
            <w:vMerge w:val="restart"/>
            <w:vAlign w:val="center"/>
          </w:tcPr>
          <w:p>
            <w:pPr>
              <w:spacing w:line="320" w:lineRule="exact"/>
              <w:jc w:val="center"/>
              <w:rPr>
                <w:rFonts w:eastAsia="仿宋_GB2312"/>
                <w:sz w:val="22"/>
              </w:rPr>
            </w:pPr>
            <w:r>
              <w:rPr>
                <w:rFonts w:hint="eastAsia" w:eastAsia="仿宋_GB2312"/>
                <w:sz w:val="22"/>
              </w:rPr>
              <w:t>社会效益</w:t>
            </w:r>
          </w:p>
          <w:p>
            <w:pPr>
              <w:spacing w:line="320" w:lineRule="exact"/>
              <w:jc w:val="center"/>
              <w:rPr>
                <w:rFonts w:eastAsia="仿宋_GB2312"/>
                <w:sz w:val="22"/>
              </w:rPr>
            </w:pPr>
            <w:r>
              <w:rPr>
                <w:rFonts w:hint="eastAsia" w:eastAsia="仿宋_GB2312"/>
                <w:sz w:val="22"/>
              </w:rPr>
              <w:t>指标</w:t>
            </w:r>
          </w:p>
        </w:tc>
        <w:tc>
          <w:tcPr>
            <w:tcW w:w="1701" w:type="dxa"/>
            <w:gridSpan w:val="5"/>
            <w:vAlign w:val="center"/>
          </w:tcPr>
          <w:p>
            <w:pPr>
              <w:spacing w:line="320" w:lineRule="exact"/>
              <w:jc w:val="left"/>
              <w:rPr>
                <w:rFonts w:ascii="仿宋_GB2312" w:eastAsia="仿宋_GB2312"/>
                <w:sz w:val="20"/>
                <w:szCs w:val="20"/>
              </w:rPr>
            </w:pPr>
            <w:r>
              <w:rPr>
                <w:rStyle w:val="7"/>
                <w:rFonts w:hint="eastAsia"/>
                <w:sz w:val="20"/>
                <w:szCs w:val="20"/>
              </w:rPr>
              <w:t>全民重视教育的程度</w:t>
            </w:r>
          </w:p>
        </w:tc>
        <w:tc>
          <w:tcPr>
            <w:tcW w:w="1134" w:type="dxa"/>
            <w:gridSpan w:val="3"/>
            <w:vAlign w:val="center"/>
          </w:tcPr>
          <w:p>
            <w:pPr>
              <w:spacing w:line="320" w:lineRule="exact"/>
              <w:jc w:val="center"/>
              <w:rPr>
                <w:rFonts w:ascii="仿宋_GB2312" w:eastAsia="仿宋_GB2312"/>
                <w:sz w:val="20"/>
                <w:szCs w:val="20"/>
              </w:rPr>
            </w:pPr>
            <w:r>
              <w:rPr>
                <w:rFonts w:hint="eastAsia" w:ascii="仿宋_GB2312" w:eastAsia="仿宋_GB2312"/>
                <w:color w:val="000000"/>
                <w:sz w:val="20"/>
                <w:szCs w:val="20"/>
              </w:rPr>
              <w:t>提升</w:t>
            </w:r>
          </w:p>
        </w:tc>
        <w:tc>
          <w:tcPr>
            <w:tcW w:w="3434" w:type="dxa"/>
            <w:gridSpan w:val="4"/>
            <w:vAlign w:val="center"/>
          </w:tcPr>
          <w:p>
            <w:pPr>
              <w:spacing w:line="320" w:lineRule="exact"/>
              <w:jc w:val="center"/>
              <w:rPr>
                <w:rFonts w:eastAsia="仿宋_GB2312"/>
                <w:sz w:val="24"/>
                <w:szCs w:val="24"/>
              </w:rPr>
            </w:pPr>
            <w:r>
              <w:rPr>
                <w:rFonts w:hint="eastAsia" w:ascii="仿宋_GB2312" w:eastAsia="仿宋_GB2312"/>
                <w:color w:val="000000"/>
                <w:sz w:val="20"/>
                <w:szCs w:val="20"/>
              </w:rPr>
              <w:t>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872" w:hRule="exact"/>
        </w:trPr>
        <w:tc>
          <w:tcPr>
            <w:tcW w:w="1030" w:type="dxa"/>
            <w:vMerge w:val="continue"/>
            <w:vAlign w:val="center"/>
          </w:tcPr>
          <w:p>
            <w:pPr>
              <w:spacing w:line="320" w:lineRule="exact"/>
              <w:jc w:val="center"/>
              <w:rPr>
                <w:rFonts w:eastAsia="仿宋_GB2312"/>
                <w:sz w:val="24"/>
                <w:szCs w:val="24"/>
              </w:rPr>
            </w:pPr>
          </w:p>
        </w:tc>
        <w:tc>
          <w:tcPr>
            <w:tcW w:w="912" w:type="dxa"/>
            <w:gridSpan w:val="4"/>
            <w:vMerge w:val="continue"/>
            <w:vAlign w:val="center"/>
          </w:tcPr>
          <w:p>
            <w:pPr>
              <w:spacing w:line="320" w:lineRule="exact"/>
              <w:jc w:val="center"/>
              <w:rPr>
                <w:rFonts w:eastAsia="仿宋_GB2312"/>
                <w:sz w:val="24"/>
                <w:szCs w:val="24"/>
              </w:rPr>
            </w:pPr>
          </w:p>
        </w:tc>
        <w:tc>
          <w:tcPr>
            <w:tcW w:w="1418" w:type="dxa"/>
            <w:gridSpan w:val="3"/>
            <w:vMerge w:val="continue"/>
            <w:vAlign w:val="center"/>
          </w:tcPr>
          <w:p>
            <w:pPr>
              <w:spacing w:line="320" w:lineRule="exact"/>
              <w:jc w:val="center"/>
              <w:rPr>
                <w:rFonts w:eastAsia="仿宋_GB2312"/>
                <w:sz w:val="22"/>
              </w:rPr>
            </w:pPr>
          </w:p>
        </w:tc>
        <w:tc>
          <w:tcPr>
            <w:tcW w:w="1701" w:type="dxa"/>
            <w:gridSpan w:val="5"/>
            <w:tcBorders>
              <w:bottom w:val="single" w:color="auto" w:sz="4" w:space="0"/>
            </w:tcBorders>
            <w:vAlign w:val="center"/>
          </w:tcPr>
          <w:p>
            <w:pPr>
              <w:spacing w:line="320" w:lineRule="exact"/>
              <w:jc w:val="left"/>
              <w:rPr>
                <w:rFonts w:ascii="仿宋_GB2312" w:eastAsia="仿宋_GB2312"/>
                <w:sz w:val="20"/>
                <w:szCs w:val="20"/>
              </w:rPr>
            </w:pPr>
            <w:r>
              <w:rPr>
                <w:rStyle w:val="7"/>
                <w:rFonts w:hint="eastAsia"/>
                <w:sz w:val="20"/>
                <w:szCs w:val="20"/>
              </w:rPr>
              <w:t>各类学生资助政策</w:t>
            </w:r>
          </w:p>
        </w:tc>
        <w:tc>
          <w:tcPr>
            <w:tcW w:w="1134" w:type="dxa"/>
            <w:gridSpan w:val="3"/>
            <w:tcBorders>
              <w:bottom w:val="single" w:color="auto" w:sz="4" w:space="0"/>
            </w:tcBorders>
            <w:vAlign w:val="center"/>
          </w:tcPr>
          <w:p>
            <w:pPr>
              <w:rPr>
                <w:rFonts w:ascii="仿宋_GB2312" w:eastAsia="仿宋_GB2312"/>
                <w:sz w:val="20"/>
                <w:szCs w:val="20"/>
              </w:rPr>
            </w:pPr>
            <w:r>
              <w:rPr>
                <w:rFonts w:hint="eastAsia" w:ascii="仿宋_GB2312" w:eastAsia="仿宋_GB2312"/>
                <w:sz w:val="20"/>
                <w:szCs w:val="20"/>
              </w:rPr>
              <w:t>全覆盖</w:t>
            </w:r>
          </w:p>
        </w:tc>
        <w:tc>
          <w:tcPr>
            <w:tcW w:w="3434" w:type="dxa"/>
            <w:gridSpan w:val="4"/>
            <w:tcBorders>
              <w:bottom w:val="single" w:color="auto" w:sz="4" w:space="0"/>
            </w:tcBorders>
            <w:vAlign w:val="center"/>
          </w:tcPr>
          <w:p>
            <w:pPr>
              <w:spacing w:line="320" w:lineRule="exact"/>
              <w:jc w:val="center"/>
              <w:rPr>
                <w:rFonts w:eastAsia="仿宋_GB2312"/>
                <w:sz w:val="24"/>
                <w:szCs w:val="24"/>
              </w:rPr>
            </w:pPr>
            <w:r>
              <w:rPr>
                <w:rFonts w:hint="eastAsia" w:ascii="仿宋_GB2312" w:eastAsia="仿宋_GB2312"/>
                <w:sz w:val="20"/>
                <w:szCs w:val="20"/>
              </w:rPr>
              <w:t>全覆盖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808" w:hRule="exact"/>
        </w:trPr>
        <w:tc>
          <w:tcPr>
            <w:tcW w:w="1030" w:type="dxa"/>
            <w:vMerge w:val="continue"/>
            <w:vAlign w:val="center"/>
          </w:tcPr>
          <w:p>
            <w:pPr>
              <w:spacing w:line="320" w:lineRule="exact"/>
              <w:jc w:val="center"/>
              <w:rPr>
                <w:rFonts w:eastAsia="仿宋_GB2312"/>
                <w:sz w:val="24"/>
                <w:szCs w:val="24"/>
              </w:rPr>
            </w:pPr>
          </w:p>
        </w:tc>
        <w:tc>
          <w:tcPr>
            <w:tcW w:w="912" w:type="dxa"/>
            <w:gridSpan w:val="4"/>
            <w:vMerge w:val="continue"/>
            <w:vAlign w:val="center"/>
          </w:tcPr>
          <w:p>
            <w:pPr>
              <w:spacing w:line="320" w:lineRule="exact"/>
              <w:jc w:val="center"/>
              <w:rPr>
                <w:rFonts w:eastAsia="仿宋_GB2312"/>
                <w:sz w:val="24"/>
                <w:szCs w:val="24"/>
              </w:rPr>
            </w:pPr>
          </w:p>
        </w:tc>
        <w:tc>
          <w:tcPr>
            <w:tcW w:w="1418" w:type="dxa"/>
            <w:gridSpan w:val="3"/>
            <w:vMerge w:val="restart"/>
            <w:vAlign w:val="center"/>
          </w:tcPr>
          <w:p>
            <w:pPr>
              <w:spacing w:line="320" w:lineRule="exact"/>
              <w:jc w:val="center"/>
              <w:rPr>
                <w:rFonts w:eastAsia="仿宋_GB2312"/>
                <w:sz w:val="22"/>
              </w:rPr>
            </w:pPr>
            <w:r>
              <w:rPr>
                <w:rFonts w:hint="eastAsia" w:eastAsia="仿宋_GB2312"/>
                <w:sz w:val="22"/>
              </w:rPr>
              <w:t>生态效益</w:t>
            </w:r>
          </w:p>
          <w:p>
            <w:pPr>
              <w:spacing w:line="320" w:lineRule="exact"/>
              <w:jc w:val="center"/>
              <w:rPr>
                <w:rFonts w:eastAsia="仿宋_GB2312"/>
                <w:sz w:val="22"/>
              </w:rPr>
            </w:pPr>
            <w:r>
              <w:rPr>
                <w:rFonts w:hint="eastAsia" w:eastAsia="仿宋_GB2312"/>
                <w:sz w:val="22"/>
              </w:rPr>
              <w:t>指标</w:t>
            </w:r>
          </w:p>
        </w:tc>
        <w:tc>
          <w:tcPr>
            <w:tcW w:w="1701" w:type="dxa"/>
            <w:gridSpan w:val="5"/>
            <w:tcBorders>
              <w:bottom w:val="single" w:color="auto" w:sz="4" w:space="0"/>
            </w:tcBorders>
            <w:vAlign w:val="center"/>
          </w:tcPr>
          <w:p>
            <w:pPr>
              <w:spacing w:line="320" w:lineRule="exact"/>
              <w:jc w:val="left"/>
              <w:rPr>
                <w:rFonts w:ascii="仿宋_GB2312" w:eastAsia="仿宋_GB2312"/>
                <w:sz w:val="20"/>
                <w:szCs w:val="20"/>
              </w:rPr>
            </w:pPr>
            <w:r>
              <w:rPr>
                <w:rStyle w:val="7"/>
                <w:rFonts w:hint="eastAsia"/>
                <w:sz w:val="20"/>
                <w:szCs w:val="20"/>
              </w:rPr>
              <w:t>学校均衡发展</w:t>
            </w:r>
          </w:p>
        </w:tc>
        <w:tc>
          <w:tcPr>
            <w:tcW w:w="1134" w:type="dxa"/>
            <w:gridSpan w:val="3"/>
            <w:tcBorders>
              <w:bottom w:val="single" w:color="auto" w:sz="4" w:space="0"/>
            </w:tcBorders>
            <w:vAlign w:val="center"/>
          </w:tcPr>
          <w:p>
            <w:pPr>
              <w:spacing w:line="320" w:lineRule="exact"/>
              <w:jc w:val="center"/>
              <w:rPr>
                <w:rFonts w:ascii="仿宋_GB2312" w:eastAsia="仿宋_GB2312"/>
                <w:sz w:val="20"/>
                <w:szCs w:val="20"/>
              </w:rPr>
            </w:pPr>
            <w:r>
              <w:rPr>
                <w:rFonts w:hint="eastAsia" w:ascii="仿宋_GB2312" w:eastAsia="仿宋_GB2312"/>
                <w:color w:val="000000"/>
                <w:sz w:val="20"/>
                <w:szCs w:val="20"/>
              </w:rPr>
              <w:t>均衡</w:t>
            </w:r>
          </w:p>
        </w:tc>
        <w:tc>
          <w:tcPr>
            <w:tcW w:w="3434" w:type="dxa"/>
            <w:gridSpan w:val="4"/>
            <w:tcBorders>
              <w:bottom w:val="single" w:color="auto" w:sz="4" w:space="0"/>
            </w:tcBorders>
            <w:vAlign w:val="center"/>
          </w:tcPr>
          <w:p>
            <w:pPr>
              <w:spacing w:line="320" w:lineRule="exact"/>
              <w:jc w:val="center"/>
              <w:rPr>
                <w:rFonts w:eastAsia="仿宋_GB2312"/>
                <w:sz w:val="22"/>
              </w:rPr>
            </w:pPr>
            <w:r>
              <w:rPr>
                <w:rFonts w:hint="eastAsia" w:ascii="仿宋_GB2312" w:eastAsia="仿宋_GB2312"/>
                <w:color w:val="000000"/>
                <w:sz w:val="20"/>
                <w:szCs w:val="20"/>
              </w:rPr>
              <w:t>均衡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706" w:hRule="exact"/>
        </w:trPr>
        <w:tc>
          <w:tcPr>
            <w:tcW w:w="1030" w:type="dxa"/>
            <w:vMerge w:val="continue"/>
            <w:vAlign w:val="center"/>
          </w:tcPr>
          <w:p>
            <w:pPr>
              <w:spacing w:line="320" w:lineRule="exact"/>
              <w:jc w:val="center"/>
              <w:rPr>
                <w:rFonts w:eastAsia="仿宋_GB2312"/>
                <w:sz w:val="24"/>
                <w:szCs w:val="24"/>
              </w:rPr>
            </w:pPr>
          </w:p>
        </w:tc>
        <w:tc>
          <w:tcPr>
            <w:tcW w:w="912" w:type="dxa"/>
            <w:gridSpan w:val="4"/>
            <w:vMerge w:val="continue"/>
            <w:vAlign w:val="center"/>
          </w:tcPr>
          <w:p>
            <w:pPr>
              <w:spacing w:line="320" w:lineRule="exact"/>
              <w:jc w:val="center"/>
              <w:rPr>
                <w:rFonts w:eastAsia="仿宋_GB2312"/>
                <w:sz w:val="24"/>
                <w:szCs w:val="24"/>
              </w:rPr>
            </w:pPr>
          </w:p>
        </w:tc>
        <w:tc>
          <w:tcPr>
            <w:tcW w:w="1418" w:type="dxa"/>
            <w:gridSpan w:val="3"/>
            <w:vMerge w:val="continue"/>
            <w:vAlign w:val="center"/>
          </w:tcPr>
          <w:p>
            <w:pPr>
              <w:spacing w:line="320" w:lineRule="exact"/>
              <w:jc w:val="center"/>
              <w:rPr>
                <w:rFonts w:eastAsia="仿宋_GB2312"/>
                <w:sz w:val="22"/>
              </w:rPr>
            </w:pPr>
          </w:p>
        </w:tc>
        <w:tc>
          <w:tcPr>
            <w:tcW w:w="1701" w:type="dxa"/>
            <w:gridSpan w:val="5"/>
            <w:tcBorders>
              <w:bottom w:val="single" w:color="auto" w:sz="4" w:space="0"/>
            </w:tcBorders>
            <w:vAlign w:val="center"/>
          </w:tcPr>
          <w:p>
            <w:pPr>
              <w:spacing w:line="320" w:lineRule="exact"/>
              <w:jc w:val="left"/>
              <w:rPr>
                <w:rFonts w:ascii="仿宋_GB2312" w:eastAsia="仿宋_GB2312"/>
                <w:sz w:val="20"/>
                <w:szCs w:val="20"/>
              </w:rPr>
            </w:pPr>
            <w:r>
              <w:rPr>
                <w:rFonts w:hint="eastAsia" w:ascii="仿宋_GB2312" w:eastAsia="仿宋_GB2312"/>
                <w:sz w:val="20"/>
                <w:szCs w:val="20"/>
              </w:rPr>
              <w:t>建设美丽校园</w:t>
            </w:r>
          </w:p>
        </w:tc>
        <w:tc>
          <w:tcPr>
            <w:tcW w:w="1134" w:type="dxa"/>
            <w:gridSpan w:val="3"/>
            <w:tcBorders>
              <w:bottom w:val="single" w:color="auto" w:sz="4" w:space="0"/>
            </w:tcBorders>
            <w:vAlign w:val="center"/>
          </w:tcPr>
          <w:p>
            <w:pPr>
              <w:spacing w:line="320" w:lineRule="exact"/>
              <w:jc w:val="center"/>
              <w:rPr>
                <w:rFonts w:ascii="仿宋_GB2312" w:eastAsia="仿宋_GB2312"/>
                <w:sz w:val="20"/>
                <w:szCs w:val="20"/>
              </w:rPr>
            </w:pPr>
            <w:r>
              <w:rPr>
                <w:rFonts w:hint="eastAsia" w:ascii="仿宋_GB2312" w:eastAsia="仿宋_GB2312"/>
                <w:sz w:val="20"/>
                <w:szCs w:val="20"/>
              </w:rPr>
              <w:t>提升</w:t>
            </w:r>
          </w:p>
        </w:tc>
        <w:tc>
          <w:tcPr>
            <w:tcW w:w="3434" w:type="dxa"/>
            <w:gridSpan w:val="4"/>
            <w:tcBorders>
              <w:bottom w:val="single" w:color="auto" w:sz="4" w:space="0"/>
            </w:tcBorders>
            <w:vAlign w:val="center"/>
          </w:tcPr>
          <w:p>
            <w:pPr>
              <w:spacing w:line="320" w:lineRule="exact"/>
              <w:jc w:val="center"/>
              <w:rPr>
                <w:rFonts w:eastAsia="仿宋_GB2312"/>
                <w:sz w:val="22"/>
              </w:rPr>
            </w:pPr>
            <w:r>
              <w:rPr>
                <w:rFonts w:hint="eastAsia" w:ascii="仿宋_GB2312" w:eastAsia="仿宋_GB2312"/>
                <w:sz w:val="20"/>
                <w:szCs w:val="20"/>
              </w:rPr>
              <w:t>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716" w:hRule="exact"/>
        </w:trPr>
        <w:tc>
          <w:tcPr>
            <w:tcW w:w="1030" w:type="dxa"/>
            <w:vMerge w:val="continue"/>
            <w:vAlign w:val="center"/>
          </w:tcPr>
          <w:p>
            <w:pPr>
              <w:spacing w:line="320" w:lineRule="exact"/>
              <w:jc w:val="center"/>
              <w:rPr>
                <w:rFonts w:eastAsia="仿宋_GB2312"/>
                <w:sz w:val="24"/>
                <w:szCs w:val="24"/>
              </w:rPr>
            </w:pPr>
          </w:p>
        </w:tc>
        <w:tc>
          <w:tcPr>
            <w:tcW w:w="912" w:type="dxa"/>
            <w:gridSpan w:val="4"/>
            <w:vMerge w:val="continue"/>
            <w:vAlign w:val="center"/>
          </w:tcPr>
          <w:p>
            <w:pPr>
              <w:spacing w:line="320" w:lineRule="exact"/>
              <w:jc w:val="center"/>
              <w:rPr>
                <w:rFonts w:eastAsia="仿宋_GB2312"/>
                <w:sz w:val="24"/>
                <w:szCs w:val="24"/>
              </w:rPr>
            </w:pPr>
          </w:p>
        </w:tc>
        <w:tc>
          <w:tcPr>
            <w:tcW w:w="1418" w:type="dxa"/>
            <w:gridSpan w:val="3"/>
            <w:vMerge w:val="restart"/>
            <w:vAlign w:val="center"/>
          </w:tcPr>
          <w:p>
            <w:pPr>
              <w:spacing w:line="320" w:lineRule="exact"/>
              <w:jc w:val="center"/>
              <w:rPr>
                <w:rFonts w:eastAsia="仿宋_GB2312"/>
                <w:sz w:val="22"/>
              </w:rPr>
            </w:pPr>
            <w:r>
              <w:rPr>
                <w:rFonts w:hint="eastAsia" w:eastAsia="仿宋_GB2312"/>
                <w:sz w:val="22"/>
              </w:rPr>
              <w:t>可持续影响指标</w:t>
            </w:r>
          </w:p>
        </w:tc>
        <w:tc>
          <w:tcPr>
            <w:tcW w:w="1701" w:type="dxa"/>
            <w:gridSpan w:val="5"/>
            <w:tcBorders>
              <w:bottom w:val="single" w:color="auto" w:sz="4" w:space="0"/>
            </w:tcBorders>
            <w:vAlign w:val="center"/>
          </w:tcPr>
          <w:p>
            <w:pPr>
              <w:spacing w:line="320" w:lineRule="exact"/>
              <w:jc w:val="left"/>
              <w:rPr>
                <w:rFonts w:ascii="仿宋_GB2312" w:eastAsia="仿宋_GB2312" w:hAnsiTheme="minorEastAsia"/>
                <w:sz w:val="20"/>
                <w:szCs w:val="20"/>
              </w:rPr>
            </w:pPr>
            <w:r>
              <w:rPr>
                <w:rStyle w:val="7"/>
                <w:rFonts w:hint="eastAsia"/>
                <w:sz w:val="20"/>
                <w:szCs w:val="20"/>
              </w:rPr>
              <w:t>教育教学质量</w:t>
            </w:r>
          </w:p>
        </w:tc>
        <w:tc>
          <w:tcPr>
            <w:tcW w:w="1134" w:type="dxa"/>
            <w:gridSpan w:val="3"/>
            <w:tcBorders>
              <w:bottom w:val="single" w:color="auto" w:sz="4" w:space="0"/>
            </w:tcBorders>
            <w:vAlign w:val="center"/>
          </w:tcPr>
          <w:p>
            <w:pPr>
              <w:spacing w:line="320" w:lineRule="exact"/>
              <w:jc w:val="center"/>
              <w:rPr>
                <w:rFonts w:ascii="仿宋_GB2312" w:eastAsia="仿宋_GB2312"/>
                <w:sz w:val="20"/>
                <w:szCs w:val="20"/>
              </w:rPr>
            </w:pPr>
            <w:r>
              <w:rPr>
                <w:rFonts w:hint="eastAsia" w:ascii="仿宋_GB2312" w:eastAsia="仿宋_GB2312"/>
                <w:color w:val="000000"/>
                <w:sz w:val="20"/>
                <w:szCs w:val="20"/>
              </w:rPr>
              <w:t>逐年提高</w:t>
            </w:r>
          </w:p>
        </w:tc>
        <w:tc>
          <w:tcPr>
            <w:tcW w:w="3434" w:type="dxa"/>
            <w:gridSpan w:val="4"/>
            <w:tcBorders>
              <w:bottom w:val="single" w:color="auto" w:sz="4" w:space="0"/>
            </w:tcBorders>
            <w:vAlign w:val="center"/>
          </w:tcPr>
          <w:p>
            <w:pPr>
              <w:spacing w:line="320" w:lineRule="exact"/>
              <w:jc w:val="center"/>
              <w:rPr>
                <w:rFonts w:eastAsia="仿宋_GB2312"/>
                <w:sz w:val="24"/>
                <w:szCs w:val="24"/>
              </w:rPr>
            </w:pPr>
            <w:r>
              <w:rPr>
                <w:rFonts w:hint="eastAsia" w:ascii="仿宋_GB2312" w:eastAsia="仿宋_GB2312"/>
                <w:color w:val="000000"/>
                <w:sz w:val="20"/>
                <w:szCs w:val="20"/>
              </w:rPr>
              <w:t>逐年提高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698" w:hRule="exact"/>
        </w:trPr>
        <w:tc>
          <w:tcPr>
            <w:tcW w:w="1030" w:type="dxa"/>
            <w:vMerge w:val="continue"/>
            <w:vAlign w:val="center"/>
          </w:tcPr>
          <w:p>
            <w:pPr>
              <w:spacing w:line="320" w:lineRule="exact"/>
              <w:jc w:val="center"/>
              <w:rPr>
                <w:rFonts w:eastAsia="仿宋_GB2312"/>
                <w:sz w:val="24"/>
                <w:szCs w:val="24"/>
              </w:rPr>
            </w:pPr>
          </w:p>
        </w:tc>
        <w:tc>
          <w:tcPr>
            <w:tcW w:w="912" w:type="dxa"/>
            <w:gridSpan w:val="4"/>
            <w:vMerge w:val="continue"/>
            <w:vAlign w:val="center"/>
          </w:tcPr>
          <w:p>
            <w:pPr>
              <w:spacing w:line="320" w:lineRule="exact"/>
              <w:jc w:val="center"/>
              <w:rPr>
                <w:rFonts w:eastAsia="仿宋_GB2312"/>
                <w:sz w:val="24"/>
                <w:szCs w:val="24"/>
              </w:rPr>
            </w:pPr>
          </w:p>
        </w:tc>
        <w:tc>
          <w:tcPr>
            <w:tcW w:w="1418" w:type="dxa"/>
            <w:gridSpan w:val="3"/>
            <w:vMerge w:val="continue"/>
            <w:vAlign w:val="center"/>
          </w:tcPr>
          <w:p>
            <w:pPr>
              <w:spacing w:line="320" w:lineRule="exact"/>
              <w:jc w:val="center"/>
              <w:rPr>
                <w:rFonts w:eastAsia="仿宋_GB2312"/>
                <w:sz w:val="22"/>
              </w:rPr>
            </w:pPr>
          </w:p>
        </w:tc>
        <w:tc>
          <w:tcPr>
            <w:tcW w:w="1701" w:type="dxa"/>
            <w:gridSpan w:val="5"/>
            <w:tcBorders>
              <w:bottom w:val="single" w:color="auto" w:sz="4" w:space="0"/>
            </w:tcBorders>
            <w:vAlign w:val="center"/>
          </w:tcPr>
          <w:p>
            <w:pPr>
              <w:spacing w:line="320" w:lineRule="exact"/>
              <w:jc w:val="left"/>
              <w:rPr>
                <w:rFonts w:ascii="仿宋_GB2312" w:eastAsia="仿宋_GB2312"/>
                <w:sz w:val="20"/>
                <w:szCs w:val="20"/>
              </w:rPr>
            </w:pPr>
            <w:r>
              <w:rPr>
                <w:rStyle w:val="7"/>
                <w:rFonts w:hint="eastAsia"/>
                <w:sz w:val="20"/>
                <w:szCs w:val="20"/>
              </w:rPr>
              <w:t>长效管理机制</w:t>
            </w:r>
          </w:p>
        </w:tc>
        <w:tc>
          <w:tcPr>
            <w:tcW w:w="1134" w:type="dxa"/>
            <w:gridSpan w:val="3"/>
            <w:tcBorders>
              <w:bottom w:val="single" w:color="auto" w:sz="4" w:space="0"/>
            </w:tcBorders>
            <w:vAlign w:val="center"/>
          </w:tcPr>
          <w:p>
            <w:pPr>
              <w:spacing w:line="320" w:lineRule="exact"/>
              <w:jc w:val="center"/>
              <w:rPr>
                <w:rFonts w:ascii="仿宋_GB2312" w:eastAsia="仿宋_GB2312"/>
                <w:sz w:val="20"/>
                <w:szCs w:val="20"/>
              </w:rPr>
            </w:pPr>
            <w:r>
              <w:rPr>
                <w:rFonts w:hint="eastAsia" w:ascii="仿宋_GB2312" w:eastAsia="仿宋_GB2312"/>
                <w:color w:val="000000"/>
                <w:sz w:val="20"/>
                <w:szCs w:val="20"/>
              </w:rPr>
              <w:t>健全</w:t>
            </w:r>
          </w:p>
        </w:tc>
        <w:tc>
          <w:tcPr>
            <w:tcW w:w="3434" w:type="dxa"/>
            <w:gridSpan w:val="4"/>
            <w:tcBorders>
              <w:bottom w:val="single" w:color="auto" w:sz="4" w:space="0"/>
            </w:tcBorders>
            <w:vAlign w:val="center"/>
          </w:tcPr>
          <w:p>
            <w:pPr>
              <w:spacing w:line="320" w:lineRule="exact"/>
              <w:jc w:val="center"/>
              <w:rPr>
                <w:rFonts w:eastAsia="仿宋_GB2312"/>
                <w:sz w:val="24"/>
                <w:szCs w:val="24"/>
              </w:rPr>
            </w:pPr>
            <w:r>
              <w:rPr>
                <w:rFonts w:hint="eastAsia" w:ascii="仿宋_GB2312" w:eastAsia="仿宋_GB2312"/>
                <w:color w:val="000000"/>
                <w:sz w:val="20"/>
                <w:szCs w:val="20"/>
              </w:rPr>
              <w:t>健全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708" w:hRule="exact"/>
        </w:trPr>
        <w:tc>
          <w:tcPr>
            <w:tcW w:w="1030" w:type="dxa"/>
            <w:vMerge w:val="continue"/>
            <w:vAlign w:val="center"/>
          </w:tcPr>
          <w:p>
            <w:pPr>
              <w:spacing w:line="320" w:lineRule="exact"/>
              <w:jc w:val="center"/>
              <w:rPr>
                <w:rFonts w:eastAsia="仿宋_GB2312"/>
                <w:sz w:val="24"/>
                <w:szCs w:val="24"/>
              </w:rPr>
            </w:pPr>
          </w:p>
        </w:tc>
        <w:tc>
          <w:tcPr>
            <w:tcW w:w="912" w:type="dxa"/>
            <w:gridSpan w:val="4"/>
            <w:vMerge w:val="continue"/>
            <w:vAlign w:val="center"/>
          </w:tcPr>
          <w:p>
            <w:pPr>
              <w:spacing w:line="320" w:lineRule="exact"/>
              <w:jc w:val="center"/>
              <w:rPr>
                <w:rFonts w:eastAsia="仿宋_GB2312"/>
                <w:sz w:val="24"/>
                <w:szCs w:val="24"/>
              </w:rPr>
            </w:pPr>
          </w:p>
        </w:tc>
        <w:tc>
          <w:tcPr>
            <w:tcW w:w="1418" w:type="dxa"/>
            <w:gridSpan w:val="3"/>
            <w:vMerge w:val="restart"/>
            <w:vAlign w:val="center"/>
          </w:tcPr>
          <w:p>
            <w:pPr>
              <w:spacing w:line="320" w:lineRule="exact"/>
              <w:jc w:val="center"/>
              <w:rPr>
                <w:rFonts w:eastAsia="仿宋_GB2312"/>
                <w:sz w:val="22"/>
              </w:rPr>
            </w:pPr>
            <w:r>
              <w:rPr>
                <w:rFonts w:hint="eastAsia" w:eastAsia="仿宋_GB2312"/>
                <w:sz w:val="22"/>
              </w:rPr>
              <w:t>满意度</w:t>
            </w:r>
          </w:p>
          <w:p>
            <w:pPr>
              <w:spacing w:line="320" w:lineRule="exact"/>
              <w:jc w:val="center"/>
              <w:rPr>
                <w:rFonts w:eastAsia="仿宋_GB2312"/>
                <w:sz w:val="22"/>
              </w:rPr>
            </w:pPr>
            <w:r>
              <w:rPr>
                <w:rFonts w:hint="eastAsia" w:eastAsia="仿宋_GB2312"/>
                <w:sz w:val="22"/>
              </w:rPr>
              <w:t>指标</w:t>
            </w:r>
          </w:p>
        </w:tc>
        <w:tc>
          <w:tcPr>
            <w:tcW w:w="1701" w:type="dxa"/>
            <w:gridSpan w:val="5"/>
            <w:tcBorders>
              <w:bottom w:val="single" w:color="auto" w:sz="4" w:space="0"/>
            </w:tcBorders>
            <w:vAlign w:val="center"/>
          </w:tcPr>
          <w:p>
            <w:pPr>
              <w:spacing w:line="320" w:lineRule="exact"/>
              <w:jc w:val="left"/>
              <w:rPr>
                <w:rFonts w:ascii="仿宋_GB2312" w:eastAsia="仿宋_GB2312"/>
                <w:sz w:val="20"/>
                <w:szCs w:val="20"/>
              </w:rPr>
            </w:pPr>
            <w:r>
              <w:rPr>
                <w:rFonts w:hint="eastAsia" w:ascii="仿宋_GB2312" w:eastAsia="仿宋_GB2312"/>
                <w:sz w:val="20"/>
                <w:szCs w:val="20"/>
              </w:rPr>
              <w:t>教职工满意度</w:t>
            </w:r>
          </w:p>
        </w:tc>
        <w:tc>
          <w:tcPr>
            <w:tcW w:w="1134" w:type="dxa"/>
            <w:gridSpan w:val="3"/>
            <w:tcBorders>
              <w:bottom w:val="single" w:color="auto" w:sz="4" w:space="0"/>
            </w:tcBorders>
            <w:vAlign w:val="center"/>
          </w:tcPr>
          <w:p>
            <w:pPr>
              <w:spacing w:line="320" w:lineRule="exact"/>
              <w:jc w:val="center"/>
              <w:rPr>
                <w:rFonts w:ascii="仿宋_GB2312" w:eastAsia="仿宋_GB2312"/>
                <w:sz w:val="20"/>
                <w:szCs w:val="20"/>
              </w:rPr>
            </w:pPr>
            <w:r>
              <w:rPr>
                <w:rFonts w:hint="eastAsia" w:ascii="仿宋_GB2312" w:eastAsia="仿宋_GB2312"/>
                <w:color w:val="000000"/>
                <w:sz w:val="20"/>
                <w:szCs w:val="20"/>
              </w:rPr>
              <w:t>满意</w:t>
            </w:r>
          </w:p>
        </w:tc>
        <w:tc>
          <w:tcPr>
            <w:tcW w:w="3434" w:type="dxa"/>
            <w:gridSpan w:val="4"/>
            <w:tcBorders>
              <w:bottom w:val="single" w:color="auto" w:sz="4" w:space="0"/>
            </w:tcBorders>
            <w:vAlign w:val="center"/>
          </w:tcPr>
          <w:p>
            <w:pPr>
              <w:spacing w:line="320" w:lineRule="exact"/>
              <w:jc w:val="center"/>
              <w:rPr>
                <w:rFonts w:eastAsia="仿宋_GB2312"/>
                <w:sz w:val="24"/>
                <w:szCs w:val="24"/>
              </w:rPr>
            </w:pPr>
            <w:r>
              <w:rPr>
                <w:rFonts w:hint="eastAsia" w:ascii="仿宋_GB2312" w:eastAsia="仿宋_GB2312"/>
                <w:color w:val="000000"/>
                <w:sz w:val="20"/>
                <w:szCs w:val="20"/>
              </w:rPr>
              <w:t>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9" w:type="dxa"/>
          <w:trHeight w:val="583" w:hRule="exact"/>
        </w:trPr>
        <w:tc>
          <w:tcPr>
            <w:tcW w:w="1030" w:type="dxa"/>
            <w:vMerge w:val="continue"/>
            <w:vAlign w:val="center"/>
          </w:tcPr>
          <w:p>
            <w:pPr>
              <w:spacing w:line="320" w:lineRule="exact"/>
              <w:jc w:val="center"/>
              <w:rPr>
                <w:rFonts w:eastAsia="仿宋_GB2312"/>
                <w:sz w:val="24"/>
                <w:szCs w:val="24"/>
              </w:rPr>
            </w:pPr>
          </w:p>
        </w:tc>
        <w:tc>
          <w:tcPr>
            <w:tcW w:w="912" w:type="dxa"/>
            <w:gridSpan w:val="4"/>
            <w:vMerge w:val="continue"/>
            <w:vAlign w:val="center"/>
          </w:tcPr>
          <w:p>
            <w:pPr>
              <w:spacing w:line="320" w:lineRule="exact"/>
              <w:jc w:val="center"/>
              <w:rPr>
                <w:rFonts w:eastAsia="仿宋_GB2312"/>
                <w:sz w:val="24"/>
                <w:szCs w:val="24"/>
              </w:rPr>
            </w:pPr>
          </w:p>
        </w:tc>
        <w:tc>
          <w:tcPr>
            <w:tcW w:w="1418" w:type="dxa"/>
            <w:gridSpan w:val="3"/>
            <w:vMerge w:val="continue"/>
            <w:vAlign w:val="center"/>
          </w:tcPr>
          <w:p>
            <w:pPr>
              <w:spacing w:line="320" w:lineRule="exact"/>
              <w:jc w:val="center"/>
              <w:rPr>
                <w:rFonts w:eastAsia="仿宋_GB2312"/>
                <w:sz w:val="24"/>
                <w:szCs w:val="24"/>
              </w:rPr>
            </w:pPr>
          </w:p>
        </w:tc>
        <w:tc>
          <w:tcPr>
            <w:tcW w:w="1701" w:type="dxa"/>
            <w:gridSpan w:val="5"/>
            <w:tcBorders>
              <w:bottom w:val="single" w:color="auto" w:sz="4" w:space="0"/>
            </w:tcBorders>
            <w:vAlign w:val="center"/>
          </w:tcPr>
          <w:p>
            <w:pPr>
              <w:spacing w:line="320" w:lineRule="exact"/>
              <w:jc w:val="left"/>
              <w:rPr>
                <w:rFonts w:ascii="仿宋_GB2312" w:eastAsia="仿宋_GB2312"/>
                <w:sz w:val="20"/>
                <w:szCs w:val="20"/>
              </w:rPr>
            </w:pPr>
            <w:r>
              <w:rPr>
                <w:rFonts w:hint="eastAsia" w:ascii="仿宋_GB2312" w:eastAsia="仿宋_GB2312"/>
                <w:sz w:val="20"/>
                <w:szCs w:val="20"/>
              </w:rPr>
              <w:t>社会满意度</w:t>
            </w:r>
          </w:p>
        </w:tc>
        <w:tc>
          <w:tcPr>
            <w:tcW w:w="1134" w:type="dxa"/>
            <w:gridSpan w:val="3"/>
            <w:tcBorders>
              <w:bottom w:val="single" w:color="auto" w:sz="4" w:space="0"/>
            </w:tcBorders>
            <w:vAlign w:val="center"/>
          </w:tcPr>
          <w:p>
            <w:pPr>
              <w:spacing w:line="320" w:lineRule="exact"/>
              <w:jc w:val="center"/>
              <w:rPr>
                <w:rFonts w:ascii="仿宋_GB2312" w:eastAsia="仿宋_GB2312"/>
                <w:sz w:val="20"/>
                <w:szCs w:val="20"/>
              </w:rPr>
            </w:pPr>
            <w:r>
              <w:rPr>
                <w:rFonts w:hint="eastAsia" w:ascii="仿宋_GB2312" w:eastAsia="仿宋_GB2312"/>
                <w:color w:val="000000"/>
                <w:sz w:val="20"/>
                <w:szCs w:val="20"/>
              </w:rPr>
              <w:t>满意</w:t>
            </w:r>
          </w:p>
        </w:tc>
        <w:tc>
          <w:tcPr>
            <w:tcW w:w="3434" w:type="dxa"/>
            <w:gridSpan w:val="4"/>
            <w:tcBorders>
              <w:bottom w:val="single" w:color="auto" w:sz="4" w:space="0"/>
            </w:tcBorders>
            <w:vAlign w:val="center"/>
          </w:tcPr>
          <w:p>
            <w:pPr>
              <w:spacing w:line="320" w:lineRule="exact"/>
              <w:jc w:val="center"/>
              <w:rPr>
                <w:rFonts w:eastAsia="仿宋_GB2312"/>
                <w:sz w:val="24"/>
                <w:szCs w:val="24"/>
              </w:rPr>
            </w:pPr>
            <w:r>
              <w:rPr>
                <w:rFonts w:hint="eastAsia" w:ascii="仿宋_GB2312" w:eastAsia="仿宋_GB2312"/>
                <w:color w:val="000000"/>
                <w:sz w:val="20"/>
                <w:szCs w:val="20"/>
              </w:rPr>
              <w:t>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exact"/>
        </w:trPr>
        <w:tc>
          <w:tcPr>
            <w:tcW w:w="2226" w:type="dxa"/>
            <w:gridSpan w:val="6"/>
            <w:tcBorders>
              <w:bottom w:val="single" w:color="auto" w:sz="4" w:space="0"/>
            </w:tcBorders>
            <w:vAlign w:val="center"/>
          </w:tcPr>
          <w:p>
            <w:pPr>
              <w:spacing w:line="320" w:lineRule="exact"/>
              <w:jc w:val="center"/>
              <w:rPr>
                <w:rFonts w:eastAsia="仿宋_GB2312"/>
                <w:sz w:val="24"/>
                <w:szCs w:val="24"/>
              </w:rPr>
            </w:pPr>
            <w:r>
              <w:rPr>
                <w:rFonts w:hint="eastAsia" w:eastAsia="仿宋_GB2312"/>
                <w:bCs/>
                <w:sz w:val="24"/>
                <w:szCs w:val="24"/>
              </w:rPr>
              <w:t>绩效自评综合得分</w:t>
            </w:r>
          </w:p>
        </w:tc>
        <w:tc>
          <w:tcPr>
            <w:tcW w:w="7412" w:type="dxa"/>
            <w:gridSpan w:val="15"/>
            <w:tcBorders>
              <w:bottom w:val="single" w:color="auto" w:sz="4" w:space="0"/>
            </w:tcBorders>
            <w:vAlign w:val="center"/>
          </w:tcPr>
          <w:p>
            <w:pPr>
              <w:jc w:val="center"/>
              <w:rPr>
                <w:rFonts w:eastAsia="仿宋_GB2312"/>
                <w:sz w:val="24"/>
                <w:szCs w:val="24"/>
              </w:rPr>
            </w:pPr>
            <w:r>
              <w:rPr>
                <w:rFonts w:hint="eastAsia" w:eastAsia="仿宋_GB2312"/>
                <w:sz w:val="24"/>
                <w:szCs w:val="24"/>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exact"/>
        </w:trPr>
        <w:tc>
          <w:tcPr>
            <w:tcW w:w="2226" w:type="dxa"/>
            <w:gridSpan w:val="6"/>
            <w:tcBorders>
              <w:bottom w:val="single" w:color="auto" w:sz="4" w:space="0"/>
            </w:tcBorders>
            <w:vAlign w:val="center"/>
          </w:tcPr>
          <w:p>
            <w:pPr>
              <w:spacing w:line="320" w:lineRule="exact"/>
              <w:jc w:val="center"/>
              <w:rPr>
                <w:rFonts w:eastAsia="仿宋_GB2312"/>
                <w:bCs/>
                <w:sz w:val="24"/>
                <w:szCs w:val="24"/>
              </w:rPr>
            </w:pPr>
            <w:r>
              <w:rPr>
                <w:rFonts w:hint="eastAsia" w:eastAsia="仿宋_GB2312"/>
                <w:bCs/>
                <w:sz w:val="24"/>
                <w:szCs w:val="24"/>
              </w:rPr>
              <w:t>评价等次</w:t>
            </w:r>
          </w:p>
        </w:tc>
        <w:tc>
          <w:tcPr>
            <w:tcW w:w="7412" w:type="dxa"/>
            <w:gridSpan w:val="15"/>
            <w:tcBorders>
              <w:bottom w:val="single" w:color="auto" w:sz="4" w:space="0"/>
            </w:tcBorders>
            <w:vAlign w:val="center"/>
          </w:tcPr>
          <w:p>
            <w:pPr>
              <w:spacing w:line="320" w:lineRule="exact"/>
              <w:jc w:val="center"/>
              <w:rPr>
                <w:rFonts w:eastAsia="仿宋_GB2312"/>
                <w:sz w:val="24"/>
                <w:szCs w:val="24"/>
              </w:rPr>
            </w:pPr>
            <w:r>
              <w:rPr>
                <w:rFonts w:hint="eastAsia" w:eastAsia="仿宋_GB2312"/>
                <w:sz w:val="24"/>
                <w:szCs w:val="24"/>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exact"/>
        </w:trPr>
        <w:tc>
          <w:tcPr>
            <w:tcW w:w="9638" w:type="dxa"/>
            <w:gridSpan w:val="21"/>
            <w:vAlign w:val="center"/>
          </w:tcPr>
          <w:p>
            <w:pPr>
              <w:spacing w:line="380" w:lineRule="exact"/>
              <w:jc w:val="center"/>
              <w:rPr>
                <w:rFonts w:eastAsia="仿宋_GB2312"/>
                <w:sz w:val="28"/>
                <w:szCs w:val="28"/>
              </w:rPr>
            </w:pPr>
            <w:r>
              <w:rPr>
                <w:rFonts w:hint="eastAsia" w:eastAsia="仿宋_GB2312"/>
                <w:sz w:val="28"/>
                <w:szCs w:val="28"/>
              </w:rPr>
              <w:t>五、评价人员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41" w:type="dxa"/>
            <w:gridSpan w:val="4"/>
            <w:vAlign w:val="center"/>
          </w:tcPr>
          <w:p>
            <w:pPr>
              <w:spacing w:line="380" w:lineRule="exact"/>
              <w:jc w:val="center"/>
              <w:rPr>
                <w:rFonts w:eastAsia="仿宋_GB2312"/>
                <w:sz w:val="24"/>
                <w:szCs w:val="24"/>
              </w:rPr>
            </w:pPr>
            <w:r>
              <w:rPr>
                <w:rFonts w:hint="eastAsia" w:eastAsia="仿宋_GB2312"/>
                <w:sz w:val="24"/>
                <w:szCs w:val="24"/>
              </w:rPr>
              <w:t>姓名</w:t>
            </w:r>
          </w:p>
        </w:tc>
        <w:tc>
          <w:tcPr>
            <w:tcW w:w="1662" w:type="dxa"/>
            <w:gridSpan w:val="5"/>
            <w:vAlign w:val="center"/>
          </w:tcPr>
          <w:p>
            <w:pPr>
              <w:spacing w:line="380" w:lineRule="exact"/>
              <w:jc w:val="center"/>
              <w:rPr>
                <w:rFonts w:eastAsia="仿宋_GB2312"/>
                <w:sz w:val="24"/>
                <w:szCs w:val="24"/>
              </w:rPr>
            </w:pPr>
            <w:r>
              <w:rPr>
                <w:rFonts w:hint="eastAsia" w:eastAsia="仿宋_GB2312"/>
                <w:sz w:val="24"/>
                <w:szCs w:val="24"/>
              </w:rPr>
              <w:t>职称/职务</w:t>
            </w:r>
          </w:p>
        </w:tc>
        <w:tc>
          <w:tcPr>
            <w:tcW w:w="4395" w:type="dxa"/>
            <w:gridSpan w:val="9"/>
            <w:vAlign w:val="center"/>
          </w:tcPr>
          <w:p>
            <w:pPr>
              <w:spacing w:line="380" w:lineRule="exact"/>
              <w:jc w:val="center"/>
              <w:rPr>
                <w:rFonts w:eastAsia="仿宋_GB2312"/>
                <w:sz w:val="24"/>
                <w:szCs w:val="24"/>
              </w:rPr>
            </w:pPr>
            <w:r>
              <w:rPr>
                <w:rFonts w:hint="eastAsia" w:eastAsia="仿宋_GB2312"/>
                <w:sz w:val="24"/>
                <w:szCs w:val="24"/>
              </w:rPr>
              <w:t>单位</w:t>
            </w:r>
          </w:p>
        </w:tc>
        <w:tc>
          <w:tcPr>
            <w:tcW w:w="1840" w:type="dxa"/>
            <w:gridSpan w:val="3"/>
            <w:vAlign w:val="center"/>
          </w:tcPr>
          <w:p>
            <w:pPr>
              <w:spacing w:line="380" w:lineRule="exact"/>
              <w:jc w:val="center"/>
              <w:rPr>
                <w:rFonts w:eastAsia="仿宋_GB2312"/>
                <w:sz w:val="24"/>
                <w:szCs w:val="24"/>
              </w:rPr>
            </w:pPr>
            <w:r>
              <w:rPr>
                <w:rFonts w:hint="eastAsia" w:eastAsia="仿宋_GB2312"/>
                <w:sz w:val="24"/>
                <w:szCs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41" w:type="dxa"/>
            <w:gridSpan w:val="4"/>
            <w:vAlign w:val="center"/>
          </w:tcPr>
          <w:p>
            <w:pPr>
              <w:spacing w:line="380" w:lineRule="exact"/>
              <w:rPr>
                <w:rFonts w:eastAsia="仿宋_GB2312"/>
                <w:sz w:val="24"/>
                <w:szCs w:val="24"/>
              </w:rPr>
            </w:pPr>
            <w:r>
              <w:rPr>
                <w:rFonts w:hint="eastAsia" w:eastAsia="仿宋_GB2312"/>
                <w:sz w:val="24"/>
                <w:szCs w:val="24"/>
              </w:rPr>
              <w:t>赵彦平</w:t>
            </w:r>
          </w:p>
        </w:tc>
        <w:tc>
          <w:tcPr>
            <w:tcW w:w="1662" w:type="dxa"/>
            <w:gridSpan w:val="5"/>
            <w:vAlign w:val="center"/>
          </w:tcPr>
          <w:p>
            <w:pPr>
              <w:spacing w:line="380" w:lineRule="exact"/>
              <w:rPr>
                <w:rFonts w:eastAsia="仿宋_GB2312"/>
                <w:sz w:val="24"/>
                <w:szCs w:val="24"/>
              </w:rPr>
            </w:pPr>
            <w:r>
              <w:rPr>
                <w:rFonts w:hint="eastAsia" w:eastAsia="仿宋_GB2312"/>
                <w:sz w:val="24"/>
                <w:szCs w:val="24"/>
              </w:rPr>
              <w:t>中小学高级</w:t>
            </w:r>
          </w:p>
        </w:tc>
        <w:tc>
          <w:tcPr>
            <w:tcW w:w="4395" w:type="dxa"/>
            <w:gridSpan w:val="9"/>
            <w:vAlign w:val="center"/>
          </w:tcPr>
          <w:p>
            <w:pPr>
              <w:spacing w:line="380" w:lineRule="exact"/>
              <w:rPr>
                <w:rFonts w:eastAsia="仿宋_GB2312"/>
                <w:sz w:val="24"/>
                <w:szCs w:val="24"/>
              </w:rPr>
            </w:pPr>
            <w:r>
              <w:rPr>
                <w:rFonts w:hint="eastAsia" w:eastAsia="仿宋_GB2312"/>
                <w:sz w:val="24"/>
                <w:szCs w:val="24"/>
              </w:rPr>
              <w:t>天水市麦积区伯阳中心学校</w:t>
            </w:r>
          </w:p>
        </w:tc>
        <w:tc>
          <w:tcPr>
            <w:tcW w:w="1840" w:type="dxa"/>
            <w:gridSpan w:val="3"/>
            <w:vAlign w:val="center"/>
          </w:tcPr>
          <w:p>
            <w:pPr>
              <w:spacing w:line="380" w:lineRule="exact"/>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41" w:type="dxa"/>
            <w:gridSpan w:val="4"/>
            <w:vAlign w:val="center"/>
          </w:tcPr>
          <w:p>
            <w:pPr>
              <w:spacing w:line="380" w:lineRule="exact"/>
              <w:rPr>
                <w:rFonts w:eastAsia="仿宋_GB2312"/>
                <w:sz w:val="24"/>
                <w:szCs w:val="24"/>
              </w:rPr>
            </w:pPr>
            <w:r>
              <w:rPr>
                <w:rFonts w:hint="eastAsia" w:eastAsia="仿宋_GB2312"/>
                <w:sz w:val="24"/>
                <w:szCs w:val="24"/>
              </w:rPr>
              <w:t>刘巧环</w:t>
            </w:r>
          </w:p>
        </w:tc>
        <w:tc>
          <w:tcPr>
            <w:tcW w:w="1662" w:type="dxa"/>
            <w:gridSpan w:val="5"/>
            <w:vAlign w:val="center"/>
          </w:tcPr>
          <w:p>
            <w:pPr>
              <w:spacing w:line="380" w:lineRule="exact"/>
              <w:rPr>
                <w:rFonts w:eastAsia="仿宋_GB2312"/>
                <w:sz w:val="24"/>
                <w:szCs w:val="24"/>
              </w:rPr>
            </w:pPr>
            <w:r>
              <w:rPr>
                <w:rFonts w:hint="eastAsia" w:eastAsia="仿宋_GB2312"/>
                <w:sz w:val="24"/>
                <w:szCs w:val="24"/>
              </w:rPr>
              <w:t>中小学二级</w:t>
            </w:r>
          </w:p>
        </w:tc>
        <w:tc>
          <w:tcPr>
            <w:tcW w:w="4395" w:type="dxa"/>
            <w:gridSpan w:val="9"/>
            <w:vAlign w:val="center"/>
          </w:tcPr>
          <w:p>
            <w:pPr>
              <w:spacing w:line="380" w:lineRule="exact"/>
              <w:rPr>
                <w:rFonts w:eastAsia="仿宋_GB2312"/>
                <w:sz w:val="24"/>
                <w:szCs w:val="24"/>
              </w:rPr>
            </w:pPr>
            <w:r>
              <w:rPr>
                <w:rFonts w:hint="eastAsia" w:eastAsia="仿宋_GB2312"/>
                <w:sz w:val="24"/>
                <w:szCs w:val="24"/>
              </w:rPr>
              <w:t>天水市麦积区伯阳中心学校</w:t>
            </w:r>
          </w:p>
        </w:tc>
        <w:tc>
          <w:tcPr>
            <w:tcW w:w="1840" w:type="dxa"/>
            <w:gridSpan w:val="3"/>
            <w:vAlign w:val="center"/>
          </w:tcPr>
          <w:p>
            <w:pPr>
              <w:spacing w:line="380" w:lineRule="exact"/>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41" w:type="dxa"/>
            <w:gridSpan w:val="4"/>
            <w:vAlign w:val="center"/>
          </w:tcPr>
          <w:p>
            <w:pPr>
              <w:spacing w:line="380" w:lineRule="exact"/>
              <w:rPr>
                <w:rFonts w:eastAsia="仿宋_GB2312"/>
                <w:sz w:val="24"/>
                <w:szCs w:val="24"/>
              </w:rPr>
            </w:pPr>
            <w:r>
              <w:rPr>
                <w:rFonts w:hint="eastAsia" w:eastAsia="仿宋_GB2312"/>
                <w:sz w:val="24"/>
                <w:szCs w:val="24"/>
              </w:rPr>
              <w:t>闫明岗</w:t>
            </w:r>
          </w:p>
        </w:tc>
        <w:tc>
          <w:tcPr>
            <w:tcW w:w="1662" w:type="dxa"/>
            <w:gridSpan w:val="5"/>
            <w:vAlign w:val="center"/>
          </w:tcPr>
          <w:p>
            <w:pPr>
              <w:spacing w:line="380" w:lineRule="exact"/>
              <w:rPr>
                <w:rFonts w:eastAsia="仿宋_GB2312"/>
                <w:sz w:val="24"/>
                <w:szCs w:val="24"/>
              </w:rPr>
            </w:pPr>
            <w:r>
              <w:rPr>
                <w:rFonts w:hint="eastAsia" w:eastAsia="仿宋_GB2312"/>
                <w:sz w:val="24"/>
                <w:szCs w:val="24"/>
              </w:rPr>
              <w:t>中小学一级</w:t>
            </w:r>
          </w:p>
        </w:tc>
        <w:tc>
          <w:tcPr>
            <w:tcW w:w="4395" w:type="dxa"/>
            <w:gridSpan w:val="9"/>
            <w:vAlign w:val="center"/>
          </w:tcPr>
          <w:p>
            <w:pPr>
              <w:spacing w:line="380" w:lineRule="exact"/>
              <w:rPr>
                <w:rFonts w:eastAsia="仿宋_GB2312"/>
                <w:sz w:val="24"/>
                <w:szCs w:val="24"/>
              </w:rPr>
            </w:pPr>
            <w:r>
              <w:rPr>
                <w:rFonts w:hint="eastAsia" w:eastAsia="仿宋_GB2312"/>
                <w:sz w:val="24"/>
                <w:szCs w:val="24"/>
              </w:rPr>
              <w:t>天水市麦积区伯阳中心学校</w:t>
            </w:r>
          </w:p>
        </w:tc>
        <w:tc>
          <w:tcPr>
            <w:tcW w:w="1840" w:type="dxa"/>
            <w:gridSpan w:val="3"/>
            <w:vAlign w:val="center"/>
          </w:tcPr>
          <w:p>
            <w:pPr>
              <w:spacing w:line="380" w:lineRule="exact"/>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2" w:hRule="exact"/>
        </w:trPr>
        <w:tc>
          <w:tcPr>
            <w:tcW w:w="9638" w:type="dxa"/>
            <w:gridSpan w:val="21"/>
            <w:vAlign w:val="center"/>
          </w:tcPr>
          <w:p>
            <w:pPr>
              <w:spacing w:line="380" w:lineRule="exact"/>
              <w:rPr>
                <w:rFonts w:eastAsia="仿宋_GB2312"/>
                <w:sz w:val="24"/>
                <w:szCs w:val="24"/>
              </w:rPr>
            </w:pPr>
            <w:r>
              <w:rPr>
                <w:rFonts w:hint="eastAsia" w:eastAsia="仿宋_GB2312"/>
                <w:sz w:val="24"/>
                <w:szCs w:val="24"/>
              </w:rPr>
              <w:t>评价组组长（签字）：</w:t>
            </w:r>
          </w:p>
          <w:p>
            <w:pPr>
              <w:spacing w:line="380" w:lineRule="exact"/>
              <w:rPr>
                <w:rFonts w:eastAsia="仿宋_GB2312"/>
                <w:sz w:val="24"/>
                <w:szCs w:val="24"/>
              </w:rPr>
            </w:pPr>
          </w:p>
          <w:p>
            <w:pPr>
              <w:spacing w:line="380" w:lineRule="exact"/>
              <w:rPr>
                <w:rFonts w:eastAsia="仿宋_GB2312"/>
                <w:sz w:val="24"/>
                <w:szCs w:val="24"/>
              </w:rPr>
            </w:pPr>
          </w:p>
          <w:p>
            <w:pPr>
              <w:spacing w:line="380" w:lineRule="exact"/>
              <w:rPr>
                <w:rFonts w:eastAsia="仿宋_GB2312"/>
                <w:sz w:val="24"/>
                <w:szCs w:val="24"/>
              </w:rPr>
            </w:pPr>
          </w:p>
          <w:p>
            <w:pPr>
              <w:spacing w:line="380" w:lineRule="exact"/>
              <w:rPr>
                <w:rFonts w:eastAsia="仿宋_GB2312"/>
                <w:sz w:val="24"/>
                <w:szCs w:val="24"/>
              </w:rPr>
            </w:pPr>
          </w:p>
          <w:p>
            <w:pPr>
              <w:spacing w:line="380" w:lineRule="exact"/>
              <w:rPr>
                <w:rFonts w:eastAsia="仿宋_GB2312"/>
                <w:sz w:val="24"/>
                <w:szCs w:val="24"/>
              </w:rPr>
            </w:pPr>
            <w:r>
              <w:rPr>
                <w:rFonts w:hint="eastAsia" w:eastAsia="仿宋_GB2312"/>
                <w:sz w:val="24"/>
                <w:szCs w:val="24"/>
              </w:rPr>
              <w:t xml:space="preserve">                                                     2021年03月 01日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7" w:hRule="atLeast"/>
        </w:trPr>
        <w:tc>
          <w:tcPr>
            <w:tcW w:w="9638" w:type="dxa"/>
            <w:gridSpan w:val="21"/>
            <w:tcBorders>
              <w:bottom w:val="single" w:color="auto" w:sz="4" w:space="0"/>
            </w:tcBorders>
          </w:tcPr>
          <w:p>
            <w:pPr>
              <w:spacing w:line="380" w:lineRule="exact"/>
              <w:rPr>
                <w:rFonts w:eastAsia="仿宋_GB2312"/>
                <w:sz w:val="24"/>
                <w:szCs w:val="24"/>
              </w:rPr>
            </w:pPr>
            <w:r>
              <w:rPr>
                <w:rFonts w:hint="eastAsia" w:eastAsia="仿宋_GB2312"/>
                <w:sz w:val="24"/>
                <w:szCs w:val="24"/>
              </w:rPr>
              <w:t>项目单位意见：</w:t>
            </w:r>
          </w:p>
          <w:p>
            <w:pPr>
              <w:spacing w:line="380" w:lineRule="exact"/>
              <w:rPr>
                <w:rFonts w:eastAsia="仿宋_GB2312"/>
                <w:sz w:val="24"/>
                <w:szCs w:val="24"/>
              </w:rPr>
            </w:pPr>
            <w:r>
              <w:rPr>
                <w:rFonts w:hint="eastAsia" w:eastAsia="仿宋_GB2312"/>
                <w:sz w:val="24"/>
                <w:szCs w:val="24"/>
              </w:rPr>
              <w:t>通过本次绩效评价，进一步加强了我校内部监督和控制，提高了绩效管理水平，健全长效管理机制的同时促进了学校进一步发展。</w:t>
            </w:r>
          </w:p>
          <w:p>
            <w:pPr>
              <w:spacing w:before="156" w:beforeLines="50" w:after="156" w:afterLines="50" w:line="380" w:lineRule="exact"/>
              <w:rPr>
                <w:rFonts w:eastAsia="仿宋_GB2312"/>
                <w:sz w:val="24"/>
                <w:szCs w:val="24"/>
              </w:rPr>
            </w:pPr>
            <w:r>
              <w:rPr>
                <w:rFonts w:hint="eastAsia" w:eastAsia="仿宋_GB2312"/>
                <w:sz w:val="24"/>
                <w:szCs w:val="24"/>
              </w:rPr>
              <w:t>负责人（签字）：</w:t>
            </w:r>
          </w:p>
          <w:p>
            <w:pPr>
              <w:spacing w:after="156" w:afterLines="50" w:line="380" w:lineRule="exact"/>
              <w:rPr>
                <w:sz w:val="24"/>
                <w:szCs w:val="24"/>
              </w:rPr>
            </w:pPr>
            <w:r>
              <w:rPr>
                <w:rFonts w:hint="eastAsia" w:eastAsia="仿宋_GB2312"/>
                <w:sz w:val="24"/>
                <w:szCs w:val="24"/>
              </w:rPr>
              <w:t xml:space="preserve">                                                      2021年03月01日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5" w:hRule="atLeast"/>
        </w:trPr>
        <w:tc>
          <w:tcPr>
            <w:tcW w:w="9638" w:type="dxa"/>
            <w:gridSpan w:val="21"/>
          </w:tcPr>
          <w:p>
            <w:pPr>
              <w:spacing w:line="380" w:lineRule="exact"/>
              <w:rPr>
                <w:rFonts w:eastAsia="仿宋_GB2312"/>
                <w:sz w:val="24"/>
                <w:szCs w:val="24"/>
              </w:rPr>
            </w:pPr>
            <w:r>
              <w:rPr>
                <w:rFonts w:hint="eastAsia" w:eastAsia="仿宋_GB2312"/>
                <w:sz w:val="24"/>
                <w:szCs w:val="24"/>
              </w:rPr>
              <w:t>主管部门意见：</w:t>
            </w:r>
          </w:p>
          <w:p>
            <w:pPr>
              <w:spacing w:before="156" w:beforeLines="50" w:after="156" w:afterLines="50" w:line="380" w:lineRule="exact"/>
              <w:ind w:firstLine="5040" w:firstLineChars="2100"/>
              <w:rPr>
                <w:rFonts w:eastAsia="仿宋_GB2312"/>
                <w:sz w:val="24"/>
                <w:szCs w:val="24"/>
              </w:rPr>
            </w:pPr>
          </w:p>
          <w:p>
            <w:pPr>
              <w:spacing w:before="156" w:beforeLines="50" w:after="156" w:afterLines="50" w:line="380" w:lineRule="exact"/>
              <w:ind w:firstLine="5040" w:firstLineChars="2100"/>
              <w:rPr>
                <w:rFonts w:eastAsia="仿宋_GB2312"/>
                <w:sz w:val="24"/>
                <w:szCs w:val="24"/>
              </w:rPr>
            </w:pPr>
            <w:r>
              <w:rPr>
                <w:rFonts w:hint="eastAsia" w:eastAsia="仿宋_GB2312"/>
                <w:sz w:val="24"/>
                <w:szCs w:val="24"/>
              </w:rPr>
              <w:t>负责人（签字）：</w:t>
            </w:r>
          </w:p>
          <w:p>
            <w:pPr>
              <w:spacing w:after="156" w:afterLines="50" w:line="380" w:lineRule="exact"/>
              <w:ind w:firstLine="6360" w:firstLineChars="2650"/>
              <w:rPr>
                <w:sz w:val="24"/>
                <w:szCs w:val="24"/>
              </w:rPr>
            </w:pPr>
            <w:r>
              <w:rPr>
                <w:rFonts w:hint="eastAsia" w:eastAsia="仿宋_GB2312"/>
                <w:sz w:val="24"/>
                <w:szCs w:val="24"/>
              </w:rPr>
              <w:t xml:space="preserve">2021年 </w:t>
            </w:r>
            <w:r>
              <w:rPr>
                <w:rFonts w:eastAsia="仿宋_GB2312"/>
                <w:sz w:val="24"/>
                <w:szCs w:val="24"/>
              </w:rPr>
              <w:t>03</w:t>
            </w:r>
            <w:r>
              <w:rPr>
                <w:rFonts w:hint="eastAsia" w:eastAsia="仿宋_GB2312"/>
                <w:sz w:val="24"/>
                <w:szCs w:val="24"/>
              </w:rPr>
              <w:t>月</w:t>
            </w:r>
            <w:r>
              <w:rPr>
                <w:rFonts w:eastAsia="仿宋_GB2312"/>
                <w:sz w:val="24"/>
                <w:szCs w:val="24"/>
              </w:rPr>
              <w:t>01</w:t>
            </w:r>
            <w:r>
              <w:rPr>
                <w:rFonts w:hint="eastAsia" w:eastAsia="仿宋_GB2312"/>
                <w:sz w:val="24"/>
                <w:szCs w:val="24"/>
              </w:rPr>
              <w:t>日</w:t>
            </w:r>
          </w:p>
        </w:tc>
      </w:tr>
    </w:tbl>
    <w:p>
      <w:pPr>
        <w:rPr>
          <w:rFonts w:eastAsia="仿宋_GB2312"/>
        </w:rPr>
      </w:pPr>
      <w:r>
        <w:rPr>
          <w:rFonts w:hint="eastAsia" w:eastAsia="仿宋_GB2312" w:cs="仿宋_GB2312"/>
          <w:bCs/>
          <w:sz w:val="24"/>
          <w:szCs w:val="24"/>
        </w:rPr>
        <w:t>填报人（签名）：高文娟          联系电话：</w:t>
      </w:r>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MS Gothic">
    <w:panose1 w:val="020B0609070205080204"/>
    <w:charset w:val="80"/>
    <w:family w:val="modern"/>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D22097"/>
    <w:multiLevelType w:val="singleLevel"/>
    <w:tmpl w:val="CCD22097"/>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DM2Y2E0MDU4ZDNjMzViNGEyYmU0MTE4OTJhZjQ4ZjMifQ=="/>
    <w:docVar w:name="KSO_WPS_MARK_KEY" w:val="d99a0c8d-61d0-4462-9253-28feb76bd2b5"/>
  </w:docVars>
  <w:rsids>
    <w:rsidRoot w:val="00E63BF0"/>
    <w:rsid w:val="000016C9"/>
    <w:rsid w:val="00012177"/>
    <w:rsid w:val="00013384"/>
    <w:rsid w:val="000209A3"/>
    <w:rsid w:val="0003025E"/>
    <w:rsid w:val="000342D2"/>
    <w:rsid w:val="000558D4"/>
    <w:rsid w:val="0006142F"/>
    <w:rsid w:val="00070275"/>
    <w:rsid w:val="00074FAC"/>
    <w:rsid w:val="00081DAA"/>
    <w:rsid w:val="00083F09"/>
    <w:rsid w:val="000B701E"/>
    <w:rsid w:val="000D3673"/>
    <w:rsid w:val="000F4FF7"/>
    <w:rsid w:val="00104E77"/>
    <w:rsid w:val="00106BBA"/>
    <w:rsid w:val="00120D9E"/>
    <w:rsid w:val="001306E1"/>
    <w:rsid w:val="00130736"/>
    <w:rsid w:val="001334F8"/>
    <w:rsid w:val="00141AED"/>
    <w:rsid w:val="0014350F"/>
    <w:rsid w:val="00146835"/>
    <w:rsid w:val="00152B7E"/>
    <w:rsid w:val="001642F1"/>
    <w:rsid w:val="001655B7"/>
    <w:rsid w:val="00172B76"/>
    <w:rsid w:val="0017380B"/>
    <w:rsid w:val="001759A9"/>
    <w:rsid w:val="00177205"/>
    <w:rsid w:val="00186A7B"/>
    <w:rsid w:val="00196820"/>
    <w:rsid w:val="001A2270"/>
    <w:rsid w:val="001A45B1"/>
    <w:rsid w:val="001B06BB"/>
    <w:rsid w:val="001C03F3"/>
    <w:rsid w:val="001C052F"/>
    <w:rsid w:val="001C1865"/>
    <w:rsid w:val="001E0FE2"/>
    <w:rsid w:val="001E1C91"/>
    <w:rsid w:val="00201721"/>
    <w:rsid w:val="002203D3"/>
    <w:rsid w:val="002318A2"/>
    <w:rsid w:val="00232600"/>
    <w:rsid w:val="00234983"/>
    <w:rsid w:val="00237E89"/>
    <w:rsid w:val="00243C51"/>
    <w:rsid w:val="002507BA"/>
    <w:rsid w:val="00257881"/>
    <w:rsid w:val="00262924"/>
    <w:rsid w:val="002639DA"/>
    <w:rsid w:val="002642DE"/>
    <w:rsid w:val="00282CCF"/>
    <w:rsid w:val="002B517A"/>
    <w:rsid w:val="002B5C6D"/>
    <w:rsid w:val="002C1AC4"/>
    <w:rsid w:val="002C1C5E"/>
    <w:rsid w:val="002D517E"/>
    <w:rsid w:val="002E41FD"/>
    <w:rsid w:val="002E4B0E"/>
    <w:rsid w:val="002F64CE"/>
    <w:rsid w:val="003156CB"/>
    <w:rsid w:val="003227D1"/>
    <w:rsid w:val="003275EA"/>
    <w:rsid w:val="00333743"/>
    <w:rsid w:val="0034493A"/>
    <w:rsid w:val="00360CA0"/>
    <w:rsid w:val="00366F8C"/>
    <w:rsid w:val="00382797"/>
    <w:rsid w:val="003943A4"/>
    <w:rsid w:val="003A0C86"/>
    <w:rsid w:val="003B362F"/>
    <w:rsid w:val="003C17F6"/>
    <w:rsid w:val="003C59B5"/>
    <w:rsid w:val="003D0997"/>
    <w:rsid w:val="003D0F6A"/>
    <w:rsid w:val="003E37CF"/>
    <w:rsid w:val="003E4EA9"/>
    <w:rsid w:val="003F02CE"/>
    <w:rsid w:val="003F117F"/>
    <w:rsid w:val="003F583D"/>
    <w:rsid w:val="00400393"/>
    <w:rsid w:val="0040223B"/>
    <w:rsid w:val="00416149"/>
    <w:rsid w:val="004166B0"/>
    <w:rsid w:val="00423BC4"/>
    <w:rsid w:val="00433FDA"/>
    <w:rsid w:val="00461F4E"/>
    <w:rsid w:val="00483351"/>
    <w:rsid w:val="0048380D"/>
    <w:rsid w:val="004A0BC9"/>
    <w:rsid w:val="004C6271"/>
    <w:rsid w:val="004C63B3"/>
    <w:rsid w:val="004D0EBE"/>
    <w:rsid w:val="004E2AA2"/>
    <w:rsid w:val="004F565B"/>
    <w:rsid w:val="004F722E"/>
    <w:rsid w:val="00511E20"/>
    <w:rsid w:val="0052416D"/>
    <w:rsid w:val="00530406"/>
    <w:rsid w:val="005503DB"/>
    <w:rsid w:val="005569F0"/>
    <w:rsid w:val="00566D5F"/>
    <w:rsid w:val="00567D3F"/>
    <w:rsid w:val="00570069"/>
    <w:rsid w:val="00574C01"/>
    <w:rsid w:val="00582310"/>
    <w:rsid w:val="00584847"/>
    <w:rsid w:val="00587F87"/>
    <w:rsid w:val="00591030"/>
    <w:rsid w:val="005A00E9"/>
    <w:rsid w:val="005B09C4"/>
    <w:rsid w:val="005D79B1"/>
    <w:rsid w:val="005E168B"/>
    <w:rsid w:val="005E7057"/>
    <w:rsid w:val="006179FC"/>
    <w:rsid w:val="00622EDA"/>
    <w:rsid w:val="006242DD"/>
    <w:rsid w:val="006261D8"/>
    <w:rsid w:val="00634365"/>
    <w:rsid w:val="006426B7"/>
    <w:rsid w:val="00653BAE"/>
    <w:rsid w:val="00664226"/>
    <w:rsid w:val="00685CA9"/>
    <w:rsid w:val="00686235"/>
    <w:rsid w:val="006955F7"/>
    <w:rsid w:val="006A2EB7"/>
    <w:rsid w:val="006D5523"/>
    <w:rsid w:val="006E1713"/>
    <w:rsid w:val="006F26B5"/>
    <w:rsid w:val="006F4133"/>
    <w:rsid w:val="007062DD"/>
    <w:rsid w:val="0071702A"/>
    <w:rsid w:val="00721DD0"/>
    <w:rsid w:val="0072640E"/>
    <w:rsid w:val="007519D6"/>
    <w:rsid w:val="00751C91"/>
    <w:rsid w:val="00755D9C"/>
    <w:rsid w:val="00757628"/>
    <w:rsid w:val="00784383"/>
    <w:rsid w:val="00793EB0"/>
    <w:rsid w:val="007949DB"/>
    <w:rsid w:val="007A66A4"/>
    <w:rsid w:val="007C727C"/>
    <w:rsid w:val="007C7CFE"/>
    <w:rsid w:val="007C7DF1"/>
    <w:rsid w:val="007D018D"/>
    <w:rsid w:val="007E4C4C"/>
    <w:rsid w:val="007E5168"/>
    <w:rsid w:val="007E73FC"/>
    <w:rsid w:val="007F490D"/>
    <w:rsid w:val="007F64F0"/>
    <w:rsid w:val="007F6826"/>
    <w:rsid w:val="00813D12"/>
    <w:rsid w:val="00814502"/>
    <w:rsid w:val="00821AB2"/>
    <w:rsid w:val="00821FE0"/>
    <w:rsid w:val="008270F0"/>
    <w:rsid w:val="008428F9"/>
    <w:rsid w:val="00843648"/>
    <w:rsid w:val="00844549"/>
    <w:rsid w:val="0084741F"/>
    <w:rsid w:val="008511DD"/>
    <w:rsid w:val="00877416"/>
    <w:rsid w:val="0089116E"/>
    <w:rsid w:val="00891930"/>
    <w:rsid w:val="00896E88"/>
    <w:rsid w:val="008B4128"/>
    <w:rsid w:val="008B6E45"/>
    <w:rsid w:val="008D0FE6"/>
    <w:rsid w:val="008D7CB1"/>
    <w:rsid w:val="008E2634"/>
    <w:rsid w:val="008F12F7"/>
    <w:rsid w:val="008F55F6"/>
    <w:rsid w:val="009045C2"/>
    <w:rsid w:val="00910D6B"/>
    <w:rsid w:val="00911716"/>
    <w:rsid w:val="00925CF9"/>
    <w:rsid w:val="00961E6B"/>
    <w:rsid w:val="009636DD"/>
    <w:rsid w:val="0096700E"/>
    <w:rsid w:val="009721DE"/>
    <w:rsid w:val="009935CE"/>
    <w:rsid w:val="00993A2C"/>
    <w:rsid w:val="009942C8"/>
    <w:rsid w:val="00997967"/>
    <w:rsid w:val="009A0739"/>
    <w:rsid w:val="009A7999"/>
    <w:rsid w:val="009B2982"/>
    <w:rsid w:val="009B74C3"/>
    <w:rsid w:val="009B7771"/>
    <w:rsid w:val="009D09FA"/>
    <w:rsid w:val="009D495C"/>
    <w:rsid w:val="009E61EE"/>
    <w:rsid w:val="00A014B1"/>
    <w:rsid w:val="00A15038"/>
    <w:rsid w:val="00A161FA"/>
    <w:rsid w:val="00A16F76"/>
    <w:rsid w:val="00A17187"/>
    <w:rsid w:val="00A21AE6"/>
    <w:rsid w:val="00A25811"/>
    <w:rsid w:val="00A25E06"/>
    <w:rsid w:val="00A3228F"/>
    <w:rsid w:val="00A352D4"/>
    <w:rsid w:val="00A45E03"/>
    <w:rsid w:val="00A47B14"/>
    <w:rsid w:val="00A51B16"/>
    <w:rsid w:val="00A702E1"/>
    <w:rsid w:val="00A73D18"/>
    <w:rsid w:val="00A779E1"/>
    <w:rsid w:val="00A8166F"/>
    <w:rsid w:val="00A83C23"/>
    <w:rsid w:val="00A858FA"/>
    <w:rsid w:val="00AB1257"/>
    <w:rsid w:val="00AB24A2"/>
    <w:rsid w:val="00AB26C1"/>
    <w:rsid w:val="00AC3B53"/>
    <w:rsid w:val="00AD1AEE"/>
    <w:rsid w:val="00AD4B18"/>
    <w:rsid w:val="00AD76EB"/>
    <w:rsid w:val="00AE563A"/>
    <w:rsid w:val="00B03DD0"/>
    <w:rsid w:val="00B1277D"/>
    <w:rsid w:val="00B131C8"/>
    <w:rsid w:val="00B26C05"/>
    <w:rsid w:val="00B652BA"/>
    <w:rsid w:val="00B728F5"/>
    <w:rsid w:val="00B76AF0"/>
    <w:rsid w:val="00B82A28"/>
    <w:rsid w:val="00B907A6"/>
    <w:rsid w:val="00B9302E"/>
    <w:rsid w:val="00B9664D"/>
    <w:rsid w:val="00BB4FD6"/>
    <w:rsid w:val="00BD1191"/>
    <w:rsid w:val="00BD724D"/>
    <w:rsid w:val="00C0121E"/>
    <w:rsid w:val="00C10E4E"/>
    <w:rsid w:val="00C1509F"/>
    <w:rsid w:val="00C34555"/>
    <w:rsid w:val="00C620E6"/>
    <w:rsid w:val="00C76707"/>
    <w:rsid w:val="00C818B1"/>
    <w:rsid w:val="00CA12BA"/>
    <w:rsid w:val="00CC1858"/>
    <w:rsid w:val="00CD246D"/>
    <w:rsid w:val="00CD44AC"/>
    <w:rsid w:val="00D15790"/>
    <w:rsid w:val="00D342E5"/>
    <w:rsid w:val="00D51E5B"/>
    <w:rsid w:val="00D52EF6"/>
    <w:rsid w:val="00D60A1B"/>
    <w:rsid w:val="00D60FB0"/>
    <w:rsid w:val="00D7098F"/>
    <w:rsid w:val="00D75933"/>
    <w:rsid w:val="00D76641"/>
    <w:rsid w:val="00D91593"/>
    <w:rsid w:val="00D93831"/>
    <w:rsid w:val="00D94659"/>
    <w:rsid w:val="00D9574D"/>
    <w:rsid w:val="00DA4E3F"/>
    <w:rsid w:val="00DB11F7"/>
    <w:rsid w:val="00DC235E"/>
    <w:rsid w:val="00DC294F"/>
    <w:rsid w:val="00DC504D"/>
    <w:rsid w:val="00DC730A"/>
    <w:rsid w:val="00DD139C"/>
    <w:rsid w:val="00DD612E"/>
    <w:rsid w:val="00DE198E"/>
    <w:rsid w:val="00DE1F7B"/>
    <w:rsid w:val="00DF39E8"/>
    <w:rsid w:val="00E027F2"/>
    <w:rsid w:val="00E20AB8"/>
    <w:rsid w:val="00E274FF"/>
    <w:rsid w:val="00E3141D"/>
    <w:rsid w:val="00E335A9"/>
    <w:rsid w:val="00E358A3"/>
    <w:rsid w:val="00E4097D"/>
    <w:rsid w:val="00E63BF0"/>
    <w:rsid w:val="00E6447D"/>
    <w:rsid w:val="00E732ED"/>
    <w:rsid w:val="00E7511E"/>
    <w:rsid w:val="00E83915"/>
    <w:rsid w:val="00E866C8"/>
    <w:rsid w:val="00E94887"/>
    <w:rsid w:val="00E94E4B"/>
    <w:rsid w:val="00E96318"/>
    <w:rsid w:val="00EA56A0"/>
    <w:rsid w:val="00EB08F0"/>
    <w:rsid w:val="00EB41DD"/>
    <w:rsid w:val="00EB4FCB"/>
    <w:rsid w:val="00EB5B7A"/>
    <w:rsid w:val="00EC2BB2"/>
    <w:rsid w:val="00EF19FA"/>
    <w:rsid w:val="00F034A3"/>
    <w:rsid w:val="00F17BF0"/>
    <w:rsid w:val="00F264B0"/>
    <w:rsid w:val="00F3284A"/>
    <w:rsid w:val="00F40B8F"/>
    <w:rsid w:val="00F46E9A"/>
    <w:rsid w:val="00F471E0"/>
    <w:rsid w:val="00F56E50"/>
    <w:rsid w:val="00F62416"/>
    <w:rsid w:val="00F6309D"/>
    <w:rsid w:val="00F745ED"/>
    <w:rsid w:val="00F76624"/>
    <w:rsid w:val="00F7771E"/>
    <w:rsid w:val="00F808D3"/>
    <w:rsid w:val="00F86903"/>
    <w:rsid w:val="00FB23FA"/>
    <w:rsid w:val="00FC172C"/>
    <w:rsid w:val="00FC6DC6"/>
    <w:rsid w:val="00FF2BAA"/>
    <w:rsid w:val="043D66F7"/>
    <w:rsid w:val="0688658E"/>
    <w:rsid w:val="35D420D5"/>
    <w:rsid w:val="3DE00A63"/>
    <w:rsid w:val="458766B6"/>
    <w:rsid w:val="48824782"/>
    <w:rsid w:val="4D9C05AB"/>
    <w:rsid w:val="735317AF"/>
    <w:rsid w:val="73B01961"/>
    <w:rsid w:val="754948D8"/>
    <w:rsid w:val="9BB285E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0"/>
    <w:pPr>
      <w:tabs>
        <w:tab w:val="center" w:pos="4153"/>
        <w:tab w:val="right" w:pos="8306"/>
      </w:tabs>
      <w:snapToGrid w:val="0"/>
      <w:jc w:val="left"/>
    </w:pPr>
    <w:rPr>
      <w:sz w:val="18"/>
      <w:szCs w:val="18"/>
    </w:rPr>
  </w:style>
  <w:style w:type="paragraph" w:styleId="3">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0"/>
    <w:rPr>
      <w:sz w:val="24"/>
      <w:szCs w:val="24"/>
    </w:rPr>
  </w:style>
  <w:style w:type="character" w:customStyle="1" w:styleId="7">
    <w:name w:val="font12"/>
    <w:basedOn w:val="6"/>
    <w:qFormat/>
    <w:uiPriority w:val="0"/>
    <w:rPr>
      <w:rFonts w:ascii="仿宋_GB2312" w:eastAsia="仿宋_GB2312" w:cs="仿宋_GB2312"/>
      <w:color w:val="000000"/>
      <w:sz w:val="24"/>
      <w:szCs w:val="24"/>
      <w:u w:val="none"/>
    </w:rPr>
  </w:style>
  <w:style w:type="character" w:customStyle="1" w:styleId="8">
    <w:name w:val="font101"/>
    <w:basedOn w:val="6"/>
    <w:qFormat/>
    <w:uiPriority w:val="0"/>
    <w:rPr>
      <w:rFonts w:hint="eastAsia" w:ascii="宋体" w:hAnsi="宋体" w:eastAsia="宋体" w:cs="宋体"/>
      <w:color w:val="000000"/>
      <w:sz w:val="24"/>
      <w:szCs w:val="24"/>
      <w:u w:val="none"/>
    </w:rPr>
  </w:style>
  <w:style w:type="character" w:customStyle="1" w:styleId="9">
    <w:name w:val="页眉 字符"/>
    <w:basedOn w:val="6"/>
    <w:link w:val="3"/>
    <w:qFormat/>
    <w:uiPriority w:val="0"/>
    <w:rPr>
      <w:kern w:val="2"/>
      <w:sz w:val="18"/>
      <w:szCs w:val="18"/>
    </w:rPr>
  </w:style>
  <w:style w:type="character" w:customStyle="1" w:styleId="10">
    <w:name w:val="页脚 字符"/>
    <w:basedOn w:val="6"/>
    <w:link w:val="2"/>
    <w:qFormat/>
    <w:uiPriority w:val="0"/>
    <w:rPr>
      <w:kern w:val="2"/>
      <w:sz w:val="18"/>
      <w:szCs w:val="18"/>
    </w:rPr>
  </w:style>
  <w:style w:type="paragraph" w:customStyle="1" w:styleId="11">
    <w:name w:val="列出段落1"/>
    <w:basedOn w:val="1"/>
    <w:unhideWhenUsed/>
    <w:qFormat/>
    <w:uiPriority w:val="99"/>
    <w:pPr>
      <w:ind w:firstLine="420" w:firstLineChars="200"/>
    </w:pPr>
  </w:style>
  <w:style w:type="paragraph" w:customStyle="1" w:styleId="12">
    <w:name w:val="Char1"/>
    <w:basedOn w:val="1"/>
    <w:qFormat/>
    <w:uiPriority w:val="0"/>
    <w:rPr>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Company>
  <Pages>12</Pages>
  <Words>5458</Words>
  <Characters>5751</Characters>
  <Lines>44</Lines>
  <Paragraphs>12</Paragraphs>
  <TotalTime>4</TotalTime>
  <ScaleCrop>false</ScaleCrop>
  <LinksUpToDate>false</LinksUpToDate>
  <CharactersWithSpaces>5873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2021-10-26T18:29:00Z</dcterms:created>
  <dc:creator>hp</dc:creator>
  <cp:lastModifiedBy>孟凡云</cp:lastModifiedBy>
  <cp:lastPrinted>2021-10-26T17:22:00Z</cp:lastPrinted>
  <dcterms:modified xsi:type="dcterms:W3CDTF">2023-10-24T01:18:43Z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CBC3A54CEFCE486EA241CCDBC40A0FA7</vt:lpwstr>
  </property>
</Properties>
</file>