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8F209F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9376551"/>
            <wp:effectExtent l="19050" t="0" r="2540" b="0"/>
            <wp:docPr id="1" name="图片 1" descr="C:\Users\Administrator\Desktop\原食药监局2018决算公开\项目绩效自评报告\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原食药监局2018决算公开\项目绩效自评报告\2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76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413"/>
            <wp:effectExtent l="19050" t="0" r="2540" b="0"/>
            <wp:docPr id="2" name="图片 2" descr="C:\Users\Administrator\Desktop\原食药监局2018决算公开\项目绩效自评报告\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原食药监局2018决算公开\项目绩效自评报告\2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413"/>
            <wp:effectExtent l="19050" t="0" r="2540" b="0"/>
            <wp:docPr id="3" name="图片 3" descr="C:\Users\Administrator\Desktop\原食药监局2018决算公开\项目绩效自评报告\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原食药监局2018决算公开\项目绩效自评报告\2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413"/>
            <wp:effectExtent l="19050" t="0" r="2540" b="0"/>
            <wp:docPr id="4" name="图片 4" descr="C:\Users\Administrator\Desktop\原食药监局2018决算公开\项目绩效自评报告\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原食药监局2018决算公开\项目绩效自评报告\2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413"/>
            <wp:effectExtent l="19050" t="0" r="2540" b="0"/>
            <wp:docPr id="5" name="图片 5" descr="C:\Users\Administrator\Desktop\原食药监局2018决算公开\项目绩效自评报告\2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原食药监局2018决算公开\项目绩效自评报告\2-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413"/>
            <wp:effectExtent l="19050" t="0" r="2540" b="0"/>
            <wp:docPr id="6" name="图片 6" descr="C:\Users\Administrator\Desktop\原食药监局2018决算公开\项目绩效自评报告\2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原食药监局2018决算公开\项目绩效自评报告\2-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413"/>
            <wp:effectExtent l="19050" t="0" r="2540" b="0"/>
            <wp:docPr id="7" name="图片 7" descr="C:\Users\Administrator\Desktop\原食药监局2018决算公开\项目绩效自评报告\2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原食药监局2018决算公开\项目绩效自评报告\2-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531B0"/>
    <w:rsid w:val="008B7726"/>
    <w:rsid w:val="008F209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209F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209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2019-08-22T07:28:00Z</dcterms:modified>
</cp:coreProperties>
</file>