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CE9D">
      <w:pPr>
        <w:spacing w:line="680" w:lineRule="exact"/>
        <w:ind w:right="4"/>
        <w:jc w:val="both"/>
        <w:rPr>
          <w:rFonts w:hint="eastAsia" w:ascii="Times New Roman" w:hAnsi="Times New Roman" w:eastAsia="方正小标宋简体" w:cs="Times New Roman"/>
          <w:sz w:val="44"/>
          <w:szCs w:val="44"/>
          <w:lang w:eastAsia="zh-CN"/>
        </w:rPr>
      </w:pPr>
    </w:p>
    <w:p w14:paraId="22D20B9B">
      <w:pPr>
        <w:spacing w:line="680" w:lineRule="exact"/>
        <w:ind w:right="4"/>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天水市麦积区市场监督管理局</w:t>
      </w:r>
    </w:p>
    <w:p w14:paraId="50A5F79B">
      <w:pPr>
        <w:spacing w:line="680" w:lineRule="exact"/>
        <w:ind w:left="6" w:right="4"/>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整体支出绩效评价报告</w:t>
      </w:r>
    </w:p>
    <w:p w14:paraId="4C96BCA0">
      <w:pPr>
        <w:pStyle w:val="3"/>
        <w:spacing w:line="680" w:lineRule="exact"/>
        <w:rPr>
          <w:rFonts w:ascii="Times New Roman" w:hAnsi="Times New Roman"/>
          <w:sz w:val="44"/>
          <w:szCs w:val="44"/>
        </w:rPr>
      </w:pPr>
    </w:p>
    <w:p w14:paraId="174BFAB6">
      <w:pPr>
        <w:pStyle w:val="3"/>
        <w:spacing w:line="680" w:lineRule="exact"/>
        <w:rPr>
          <w:rFonts w:ascii="Times New Roman" w:hAnsi="Times New Roman"/>
          <w:sz w:val="56"/>
        </w:rPr>
      </w:pPr>
    </w:p>
    <w:p w14:paraId="3C650746">
      <w:pPr>
        <w:spacing w:line="578" w:lineRule="exact"/>
        <w:ind w:left="1600" w:hanging="1600" w:hangingChars="5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w:t>
      </w:r>
    </w:p>
    <w:p w14:paraId="2A00624C">
      <w:pPr>
        <w:spacing w:line="578" w:lineRule="exact"/>
        <w:ind w:left="1600" w:hanging="1600" w:hangingChars="500"/>
        <w:rPr>
          <w:rFonts w:ascii="Times New Roman" w:hAnsi="Times New Roman" w:eastAsia="仿宋_GB2312" w:cs="仿宋"/>
          <w:sz w:val="32"/>
          <w:szCs w:val="32"/>
        </w:rPr>
      </w:pPr>
    </w:p>
    <w:p w14:paraId="0AB8CF7D">
      <w:pPr>
        <w:spacing w:line="578" w:lineRule="exact"/>
        <w:ind w:left="1600" w:hanging="1600" w:hangingChars="500"/>
        <w:rPr>
          <w:rFonts w:ascii="Times New Roman" w:hAnsi="Times New Roman" w:eastAsia="仿宋" w:cs="仿宋"/>
          <w:sz w:val="32"/>
          <w:szCs w:val="32"/>
        </w:rPr>
      </w:pPr>
    </w:p>
    <w:p w14:paraId="7D651383">
      <w:pPr>
        <w:spacing w:line="640" w:lineRule="exact"/>
        <w:ind w:left="1600" w:hanging="1600" w:hangingChars="500"/>
        <w:rPr>
          <w:rFonts w:hint="default" w:ascii="Times New Roman" w:hAnsi="Times New Roman" w:eastAsia="仿宋_GB2312" w:cs="Times New Roman"/>
          <w:sz w:val="32"/>
          <w:szCs w:val="32"/>
          <w:u w:val="single"/>
          <w:lang w:val="en-US" w:eastAsia="zh-CN"/>
        </w:rPr>
      </w:pPr>
      <w:r>
        <w:rPr>
          <w:rFonts w:hint="eastAsia" w:ascii="Times New Roman" w:hAnsi="Times New Roman" w:eastAsia="仿宋" w:cs="仿宋"/>
          <w:sz w:val="32"/>
          <w:szCs w:val="32"/>
        </w:rPr>
        <w:t xml:space="preserve">        </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目</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名</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称：</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整体支出绩效评价</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p>
    <w:p w14:paraId="27311FC1">
      <w:pPr>
        <w:spacing w:line="640" w:lineRule="exact"/>
        <w:ind w:left="1600" w:hanging="1600" w:hangingChars="5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项目主管部门：</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天水市</w:t>
      </w:r>
      <w:r>
        <w:rPr>
          <w:rFonts w:hint="eastAsia" w:ascii="Times New Roman" w:hAnsi="Times New Roman" w:eastAsia="仿宋_GB2312" w:cs="Times New Roman"/>
          <w:sz w:val="32"/>
          <w:szCs w:val="32"/>
          <w:u w:val="single"/>
          <w:lang w:eastAsia="zh-CN"/>
        </w:rPr>
        <w:t>麦积区市场监督管理局</w:t>
      </w:r>
      <w:r>
        <w:rPr>
          <w:rFonts w:ascii="Times New Roman" w:hAnsi="Times New Roman" w:eastAsia="仿宋_GB2312" w:cs="Times New Roman"/>
          <w:sz w:val="32"/>
          <w:szCs w:val="32"/>
          <w:u w:val="single"/>
        </w:rPr>
        <w:t xml:space="preserve">    </w:t>
      </w:r>
    </w:p>
    <w:p w14:paraId="33A755DE">
      <w:pPr>
        <w:spacing w:line="640" w:lineRule="exac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评价实施部门：</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天水市</w:t>
      </w:r>
      <w:r>
        <w:rPr>
          <w:rFonts w:hint="eastAsia" w:ascii="Times New Roman" w:hAnsi="Times New Roman" w:eastAsia="仿宋_GB2312" w:cs="Times New Roman"/>
          <w:sz w:val="32"/>
          <w:szCs w:val="32"/>
          <w:u w:val="single"/>
          <w:lang w:eastAsia="zh-CN"/>
        </w:rPr>
        <w:t>麦积区市场监督管理局</w:t>
      </w:r>
      <w:r>
        <w:rPr>
          <w:rFonts w:ascii="Times New Roman" w:hAnsi="Times New Roman" w:eastAsia="仿宋_GB2312" w:cs="Times New Roman"/>
          <w:sz w:val="32"/>
          <w:szCs w:val="32"/>
          <w:u w:val="single"/>
        </w:rPr>
        <w:t xml:space="preserve">    </w:t>
      </w:r>
    </w:p>
    <w:p w14:paraId="1E415E9A">
      <w:pPr>
        <w:spacing w:line="640" w:lineRule="exac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评价机构名称：</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天水市</w:t>
      </w:r>
      <w:r>
        <w:rPr>
          <w:rFonts w:hint="eastAsia" w:ascii="Times New Roman" w:hAnsi="Times New Roman" w:eastAsia="仿宋_GB2312" w:cs="Times New Roman"/>
          <w:sz w:val="32"/>
          <w:szCs w:val="32"/>
          <w:u w:val="single"/>
          <w:lang w:eastAsia="zh-CN"/>
        </w:rPr>
        <w:t>麦积区市场监督管理局</w:t>
      </w:r>
      <w:r>
        <w:rPr>
          <w:rFonts w:ascii="Times New Roman" w:hAnsi="Times New Roman" w:eastAsia="仿宋_GB2312" w:cs="Times New Roman"/>
          <w:sz w:val="32"/>
          <w:szCs w:val="32"/>
          <w:u w:val="single"/>
        </w:rPr>
        <w:t xml:space="preserve">    </w:t>
      </w:r>
    </w:p>
    <w:p w14:paraId="056D7F92">
      <w:pPr>
        <w:spacing w:line="578" w:lineRule="exact"/>
        <w:rPr>
          <w:rFonts w:ascii="Times New Roman" w:hAnsi="Times New Roman" w:eastAsia="仿宋" w:cs="仿宋"/>
          <w:sz w:val="32"/>
          <w:szCs w:val="32"/>
        </w:rPr>
      </w:pPr>
      <w:r>
        <w:rPr>
          <w:rFonts w:hint="eastAsia" w:ascii="Times New Roman" w:hAnsi="Times New Roman" w:eastAsia="仿宋" w:cs="仿宋"/>
          <w:sz w:val="32"/>
          <w:szCs w:val="32"/>
        </w:rPr>
        <w:t xml:space="preserve">        </w:t>
      </w:r>
    </w:p>
    <w:p w14:paraId="27A06367">
      <w:pPr>
        <w:spacing w:line="578" w:lineRule="exact"/>
        <w:rPr>
          <w:rFonts w:ascii="Times New Roman" w:hAnsi="Times New Roman" w:eastAsia="仿宋" w:cs="仿宋"/>
          <w:sz w:val="32"/>
          <w:szCs w:val="32"/>
        </w:rPr>
      </w:pPr>
    </w:p>
    <w:p w14:paraId="70A8FBF3">
      <w:pPr>
        <w:spacing w:line="578" w:lineRule="exact"/>
        <w:rPr>
          <w:rFonts w:ascii="Times New Roman" w:hAnsi="Times New Roman"/>
          <w:sz w:val="73"/>
        </w:rPr>
      </w:pPr>
    </w:p>
    <w:p w14:paraId="3C2EC53C">
      <w:pPr>
        <w:spacing w:line="578" w:lineRule="exact"/>
        <w:rPr>
          <w:rFonts w:hint="eastAsia" w:ascii="Times New Roman" w:hAnsi="Times New Roman" w:eastAsia="仿宋_GB2312" w:cs="Times New Roman"/>
          <w:sz w:val="32"/>
          <w:szCs w:val="32"/>
          <w:lang w:eastAsia="zh-CN"/>
        </w:rPr>
        <w:sectPr>
          <w:footerReference r:id="rId3" w:type="default"/>
          <w:pgSz w:w="11910" w:h="16840"/>
          <w:pgMar w:top="2098" w:right="1474" w:bottom="1984" w:left="1588" w:header="850" w:footer="1417" w:gutter="0"/>
          <w:cols w:space="0" w:num="1"/>
          <w:rtlGutter w:val="0"/>
          <w:docGrid w:linePitch="286" w:charSpace="0"/>
        </w:sectPr>
      </w:pPr>
      <w:r>
        <w:rPr>
          <w:rFonts w:hint="eastAsia" w:ascii="Times New Roman" w:hAnsi="Times New Roman" w:eastAsia="仿宋_GB2312" w:cs="仿宋"/>
          <w:sz w:val="32"/>
          <w:szCs w:val="32"/>
        </w:rPr>
        <w:t xml:space="preserve">               </w:t>
      </w:r>
      <w:r>
        <w:rPr>
          <w:rFonts w:hint="eastAsia" w:ascii="Times New Roman" w:hAnsi="Times New Roman" w:eastAsia="仿宋" w:cs="仿宋"/>
          <w:sz w:val="32"/>
          <w:szCs w:val="32"/>
        </w:rPr>
        <w:t xml:space="preserve"> </w:t>
      </w:r>
      <w:r>
        <w:rPr>
          <w:rFonts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日</w:t>
      </w:r>
    </w:p>
    <w:p w14:paraId="03B1F8C3">
      <w:pPr>
        <w:keepNext w:val="0"/>
        <w:keepLines w:val="0"/>
        <w:pageBreakBefore w:val="0"/>
        <w:kinsoku/>
        <w:topLinePunct w:val="0"/>
        <w:autoSpaceDE/>
        <w:autoSpaceDN/>
        <w:bidi w:val="0"/>
        <w:spacing w:line="576" w:lineRule="exact"/>
        <w:ind w:right="4"/>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天水市麦积区市场监督管理局</w:t>
      </w:r>
    </w:p>
    <w:p w14:paraId="232D7D62">
      <w:pPr>
        <w:keepNext w:val="0"/>
        <w:keepLines w:val="0"/>
        <w:pageBreakBefore w:val="0"/>
        <w:kinsoku/>
        <w:topLinePunct w:val="0"/>
        <w:autoSpaceDE/>
        <w:autoSpaceDN/>
        <w:bidi w:val="0"/>
        <w:snapToGrid w:val="0"/>
        <w:spacing w:line="576"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整体支出绩效评价报告</w:t>
      </w:r>
    </w:p>
    <w:p w14:paraId="541AEA9A">
      <w:pPr>
        <w:keepNext w:val="0"/>
        <w:keepLines w:val="0"/>
        <w:pageBreakBefore w:val="0"/>
        <w:kinsoku/>
        <w:topLinePunct w:val="0"/>
        <w:autoSpaceDE/>
        <w:autoSpaceDN/>
        <w:bidi w:val="0"/>
        <w:snapToGrid w:val="0"/>
        <w:spacing w:line="576" w:lineRule="exact"/>
        <w:jc w:val="center"/>
        <w:rPr>
          <w:rFonts w:hint="eastAsia" w:ascii="Times New Roman" w:hAnsi="Times New Roman" w:eastAsia="楷体_GB2312"/>
          <w:szCs w:val="32"/>
        </w:rPr>
      </w:pPr>
    </w:p>
    <w:p w14:paraId="7A7F9F4C">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Times New Roman" w:hAnsi="Times New Roman" w:eastAsia="黑体"/>
          <w:spacing w:val="-6"/>
          <w:sz w:val="32"/>
          <w:szCs w:val="32"/>
          <w:lang w:val="zh-CN"/>
        </w:rPr>
      </w:pPr>
      <w:r>
        <w:rPr>
          <w:rFonts w:ascii="Times New Roman" w:hAnsi="Times New Roman" w:eastAsia="黑体"/>
          <w:spacing w:val="-6"/>
          <w:sz w:val="32"/>
          <w:szCs w:val="32"/>
          <w:lang w:val="zh-CN"/>
        </w:rPr>
        <w:t>一、部门概况</w:t>
      </w:r>
    </w:p>
    <w:p w14:paraId="2B82C72A">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zh-CN"/>
        </w:rPr>
      </w:pPr>
      <w:r>
        <w:rPr>
          <w:rFonts w:hint="eastAsia" w:ascii="Times New Roman" w:hAnsi="Times New Roman" w:eastAsia="楷体_GB2312" w:cs="楷体_GB2312"/>
          <w:sz w:val="32"/>
          <w:szCs w:val="32"/>
          <w:lang w:val="zh-CN"/>
        </w:rPr>
        <w:t>（一）部门职能概述。</w:t>
      </w:r>
    </w:p>
    <w:p w14:paraId="763B3AC4">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负责市场综合监督管理。贯彻执行国家市场监督管理的法律法规和方针政策，起草市场监督管理规范性文件和有关政策。组织实施质量强区战略、食品安全战略、标准化战略和商标品牌战略，拟订并组织实施有关规划，规范和维护市场秩序。营造诚实守信、公平竞争的市场环境。</w:t>
      </w:r>
    </w:p>
    <w:p w14:paraId="70F5A9DE">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负责市场主体统一登记注册。指导全区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14:paraId="1CEC9AB8">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sectPr>
          <w:footerReference r:id="rId4" w:type="default"/>
          <w:pgSz w:w="11906" w:h="16838"/>
          <w:pgMar w:top="2041" w:right="1531" w:bottom="2041" w:left="1531" w:header="851" w:footer="1417" w:gutter="0"/>
          <w:pgNumType w:fmt="decimal" w:start="1"/>
          <w:cols w:space="0" w:num="1"/>
          <w:rtlGutter w:val="0"/>
          <w:docGrid w:type="linesAndChars" w:linePitch="312" w:charSpace="0"/>
        </w:sectPr>
      </w:pPr>
      <w:r>
        <w:rPr>
          <w:rFonts w:hint="eastAsia" w:ascii="Times New Roman" w:hAnsi="Times New Roman" w:eastAsia="仿宋_GB2312" w:cs="Times New Roman"/>
          <w:kern w:val="2"/>
          <w:sz w:val="32"/>
          <w:szCs w:val="32"/>
          <w:lang w:val="en-US" w:eastAsia="zh-CN" w:bidi="ar-SA"/>
        </w:rPr>
        <w:t>3.负责监督管理市场秩序。依法监督管理市场交易、网络商品交易及有关服务的行为。组织实施公平竞争审查制度。组织指导查处价格收费违法违规、不正当竞争、违法直销、传销、侵犯商标专利知识产权和制售假冒伪劣行为。依法实施合同、拍卖行为的监督管理，管理动产抵押物登记，负责依法查处合同欺诈等违法行为。依法查处无照生产经营和相关无证生产经营行为。指导广告业的发展，监督管理广告活动，依法查处虚假违法广告行</w:t>
      </w:r>
    </w:p>
    <w:p w14:paraId="10E62078">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为。指导区消费者协会开展消费维权工作，加强消费环境建设。</w:t>
      </w:r>
    </w:p>
    <w:p w14:paraId="126D87A5">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负责宏观质量管理。拟订并组织实施质量发展的制度措施。统筹全区质量基础设施建设与应用，会同有关部门组织实施重大工程设备质量监理制度。依法组织产品质量事故调查，贯彻实施缺陷产品召回制度，监督管理产品防伪工作。承担区质量发展领导小组日常工作。</w:t>
      </w:r>
    </w:p>
    <w:p w14:paraId="280DED88">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5.负责产品质量安全监督管理。负责区级产品质量监督抽查和风险监控工作。组织实施质量分级制度、质量安全追溯制度。负责工业产品生产许可管理。负责纤维质量监督工作。</w:t>
      </w:r>
    </w:p>
    <w:p w14:paraId="4A045129">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6.负责特种设备安全监督管理。综合管理特种设备安全监察、监督工作。监督检查高耗能特种设备节能标准和锅炉环境保护标准的执行情况。</w:t>
      </w:r>
    </w:p>
    <w:p w14:paraId="6A0D4D58">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负责食品安全监督管理综合协调。贯彻食品安全重大政策并组织实施。负责食品安全应急体系建设，依法开展食品安全事件应急处置和调查处理工作。建立健全并落实食品安全重要信息直报制度。承担区食品安全委员会日常工作。</w:t>
      </w:r>
    </w:p>
    <w:p w14:paraId="030DF4F3">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负责食品安全监督管理。建立覆盖食品生产、流通、消费全过程的监督检查制度和隐患排查治理机制并组织实施，防范区域性、系统性食品安全风险。推动建立食品生产经营者落实主体责任的机制，健全食品安全追溯体系。负责和指导食品生产、经营许可工作，组织开展食品安全监督抽检、风险监测、核查处置和风险预警、风险交流工作。负责和指导特殊食品与食盐质量安全监督管理以及食盐专营行政管理工作。</w:t>
      </w:r>
    </w:p>
    <w:p w14:paraId="028641D4">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负责和指导药品（含中药、民族药，下同）、医疗器械和化妆品经营使用环节的安全监督管理。监督实施药品、医疗器械经营质量管理规范、标准和分类管理制度，配合有关部门实施国家基本药物制度。监督实施化妆品经营使用卫生标准、产品标准、技术规范和分类管理制度。贯彻落实鼓励药品、医疗器械和化妆品新技术新产品的管理与服务政策，组织开展药品安全宣传和教育培训工作。</w:t>
      </w:r>
    </w:p>
    <w:p w14:paraId="1FF8D9F1">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10.负责和指导药品、医疗器械和化妆品上市后的风险管理。组织开展药品不良反应、医疗器械不良事件和化妆品不良反应的监测、评价和处置工作。依法承担药品、医疗器械和化妆品安全应急管理工作。</w:t>
      </w:r>
    </w:p>
    <w:p w14:paraId="53F90EDB">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11.负责组织实施药品（零售和使用环节）、医疗器械和化妆品监督检查与质量抽检。依法查处药品（零售和使用环节）、医疗器械和化妆品经营使用环节违法行为，监督实施问题产品召回和处置制度。</w:t>
      </w:r>
    </w:p>
    <w:p w14:paraId="2A175ADE">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12.负责统一管理计量工作。推行国家法定计量单位，执行国家计量制度，管理计量器具及量值传递溯源和比对工作。规范、监督商品量和市场计量行为。</w:t>
      </w:r>
    </w:p>
    <w:p w14:paraId="379F1B0F">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负责统一管理标准化工作。推进强制性国家标准的贯彻执行和执法监督工作。依法承担地方标准立项、编号和发布工作。依法协调指导和监督地方标准、团体标准制定工作。承担全区标准化工作领导小组日常工作。</w:t>
      </w:r>
    </w:p>
    <w:p w14:paraId="187086FF">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14.负责统一管理检验检测工作。推进检验检测机构改革，规范检验检测市场，完善检验检测体系，指导协调检验检测行业发展。</w:t>
      </w:r>
    </w:p>
    <w:p w14:paraId="46D4CD6B">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15.负责统一管理、监督和综合协调认证认可工作。组织实</w:t>
      </w:r>
      <w:r>
        <w:rPr>
          <w:rFonts w:hint="eastAsia" w:ascii="Times New Roman" w:hAnsi="Times New Roman" w:eastAsia="仿宋_GB2312" w:cs="Times New Roman"/>
          <w:spacing w:val="-6"/>
          <w:kern w:val="2"/>
          <w:sz w:val="32"/>
          <w:szCs w:val="32"/>
          <w:lang w:val="en-US" w:eastAsia="zh-CN" w:bidi="ar-SA"/>
        </w:rPr>
        <w:t>施认证认可和合格评定监督管理制度。依法监督和规范认证市场。</w:t>
      </w:r>
    </w:p>
    <w:p w14:paraId="38E75425">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16.负责市场监督管理科技和信息化建设、新闻宣传。按规定承担技术性贸易措施有关工作。</w:t>
      </w:r>
    </w:p>
    <w:p w14:paraId="79CFDE93">
      <w:pPr>
        <w:pStyle w:val="11"/>
        <w:keepNext w:val="0"/>
        <w:keepLines w:val="0"/>
        <w:pageBreakBefore w:val="0"/>
        <w:widowControl w:val="0"/>
        <w:kinsoku/>
        <w:wordWrap/>
        <w:topLinePunct w:val="0"/>
        <w:autoSpaceDE/>
        <w:autoSpaceDN/>
        <w:bidi w:val="0"/>
        <w:spacing w:line="576"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负责统一管理知识产权工作。组织实施全区知识产权战略，负责知识产权保护、创造和运用，做好知识产权确权、侵权判定、申请相关工作，规范指导知识产权类无形资产评估工作。承担知识产权违法行为的查处、争议处理、维权援助、纠纷调处等执法工作，监督管理商标印制企业。建立知识产权公共服务体系，统筹协调涉外知识产权事宜。负责原产地地理标志管理和保护工作。</w:t>
      </w:r>
    </w:p>
    <w:p w14:paraId="359FCDB3">
      <w:pPr>
        <w:pStyle w:val="11"/>
        <w:keepNext w:val="0"/>
        <w:keepLines w:val="0"/>
        <w:pageBreakBefore w:val="0"/>
        <w:widowControl w:val="0"/>
        <w:kinsoku/>
        <w:wordWrap/>
        <w:topLinePunct w:val="0"/>
        <w:autoSpaceDE/>
        <w:autoSpaceDN/>
        <w:bidi w:val="0"/>
        <w:adjustRightInd w:val="0"/>
        <w:spacing w:line="576" w:lineRule="exac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18.完成区委、区政府和市市场监督管理局交办的其他任务。</w:t>
      </w:r>
    </w:p>
    <w:p w14:paraId="66411B27">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楷体_GB2312" w:cs="楷体_GB2312"/>
          <w:sz w:val="32"/>
          <w:szCs w:val="32"/>
          <w:lang w:val="zh-CN" w:eastAsia="zh-CN"/>
        </w:rPr>
      </w:pPr>
      <w:r>
        <w:rPr>
          <w:rFonts w:hint="eastAsia" w:ascii="Times New Roman" w:hAnsi="Times New Roman" w:eastAsia="楷体_GB2312" w:cs="楷体_GB2312"/>
          <w:sz w:val="32"/>
          <w:szCs w:val="32"/>
          <w:lang w:val="zh-CN" w:eastAsia="zh-CN"/>
        </w:rPr>
        <w:t>（二）</w:t>
      </w:r>
      <w:r>
        <w:rPr>
          <w:rFonts w:hint="default" w:ascii="Times New Roman" w:hAnsi="Times New Roman" w:eastAsia="楷体_GB2312" w:cs="楷体_GB2312"/>
          <w:sz w:val="32"/>
          <w:szCs w:val="32"/>
          <w:lang w:val="zh-CN" w:eastAsia="zh-CN"/>
        </w:rPr>
        <w:t>部门组织机构及人员情况</w:t>
      </w:r>
    </w:p>
    <w:p w14:paraId="74AD23D5">
      <w:pPr>
        <w:keepNext w:val="0"/>
        <w:keepLines w:val="0"/>
        <w:pageBreakBefore w:val="0"/>
        <w:widowControl w:val="0"/>
        <w:kinsoku/>
        <w:wordWrap/>
        <w:topLinePunct w:val="0"/>
        <w:autoSpaceDE/>
        <w:autoSpaceDN/>
        <w:bidi w:val="0"/>
        <w:spacing w:line="576" w:lineRule="exact"/>
        <w:ind w:firstLine="640" w:firstLineChars="200"/>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天水市麦积区市场监督管理局，机构人员编制人数为</w:t>
      </w:r>
      <w:r>
        <w:rPr>
          <w:rFonts w:hint="eastAsia" w:ascii="Times New Roman" w:hAnsi="Times New Roman" w:eastAsia="仿宋_GB2312" w:cs="Times New Roman"/>
          <w:kern w:val="2"/>
          <w:sz w:val="32"/>
          <w:szCs w:val="32"/>
          <w:lang w:val="en-US" w:eastAsia="zh-CN" w:bidi="ar-SA"/>
        </w:rPr>
        <w:t>247</w:t>
      </w:r>
      <w:r>
        <w:rPr>
          <w:rFonts w:hint="eastAsia" w:ascii="Times New Roman" w:hAnsi="Times New Roman" w:eastAsia="仿宋_GB2312" w:cs="Times New Roman"/>
          <w:kern w:val="2"/>
          <w:sz w:val="32"/>
          <w:szCs w:val="32"/>
          <w:lang w:val="zh-CN" w:eastAsia="zh-CN" w:bidi="ar-SA"/>
        </w:rPr>
        <w:t>人， 现全局实有工作人员</w:t>
      </w:r>
      <w:r>
        <w:rPr>
          <w:rFonts w:hint="eastAsia" w:ascii="Times New Roman" w:hAnsi="Times New Roman" w:eastAsia="仿宋_GB2312" w:cs="Times New Roman"/>
          <w:kern w:val="2"/>
          <w:sz w:val="32"/>
          <w:szCs w:val="32"/>
          <w:lang w:val="en-US" w:eastAsia="zh-CN" w:bidi="ar-SA"/>
        </w:rPr>
        <w:t>219</w:t>
      </w:r>
      <w:r>
        <w:rPr>
          <w:rFonts w:hint="eastAsia" w:ascii="Times New Roman" w:hAnsi="Times New Roman" w:eastAsia="仿宋_GB2312" w:cs="Times New Roman"/>
          <w:kern w:val="2"/>
          <w:sz w:val="32"/>
          <w:szCs w:val="32"/>
          <w:lang w:val="zh-CN" w:eastAsia="zh-CN" w:bidi="ar-SA"/>
        </w:rPr>
        <w:t>人，其中公务员</w:t>
      </w:r>
      <w:r>
        <w:rPr>
          <w:rFonts w:hint="eastAsia" w:ascii="Times New Roman" w:hAnsi="Times New Roman" w:eastAsia="仿宋_GB2312" w:cs="Times New Roman"/>
          <w:kern w:val="2"/>
          <w:sz w:val="32"/>
          <w:szCs w:val="32"/>
          <w:lang w:val="en-US" w:eastAsia="zh-CN" w:bidi="ar-SA"/>
        </w:rPr>
        <w:t>61</w:t>
      </w:r>
      <w:r>
        <w:rPr>
          <w:rFonts w:hint="eastAsia" w:ascii="Times New Roman" w:hAnsi="Times New Roman" w:eastAsia="仿宋_GB2312" w:cs="Times New Roman"/>
          <w:kern w:val="2"/>
          <w:sz w:val="32"/>
          <w:szCs w:val="32"/>
          <w:lang w:val="zh-CN" w:eastAsia="zh-CN" w:bidi="ar-SA"/>
        </w:rPr>
        <w:t>人、参公</w:t>
      </w:r>
      <w:r>
        <w:rPr>
          <w:rFonts w:hint="eastAsia" w:ascii="Times New Roman" w:hAnsi="Times New Roman" w:eastAsia="仿宋_GB2312" w:cs="Times New Roman"/>
          <w:kern w:val="2"/>
          <w:sz w:val="32"/>
          <w:szCs w:val="32"/>
          <w:lang w:val="en-US" w:eastAsia="zh-CN" w:bidi="ar-SA"/>
        </w:rPr>
        <w:t>14</w:t>
      </w:r>
      <w:r>
        <w:rPr>
          <w:rFonts w:hint="eastAsia" w:ascii="Times New Roman" w:hAnsi="Times New Roman" w:eastAsia="仿宋_GB2312" w:cs="Times New Roman"/>
          <w:kern w:val="2"/>
          <w:sz w:val="32"/>
          <w:szCs w:val="32"/>
          <w:lang w:val="zh-CN" w:eastAsia="zh-CN" w:bidi="ar-SA"/>
        </w:rPr>
        <w:t>人、事业</w:t>
      </w:r>
      <w:r>
        <w:rPr>
          <w:rFonts w:hint="eastAsia" w:ascii="Times New Roman" w:hAnsi="Times New Roman" w:eastAsia="仿宋_GB2312" w:cs="Times New Roman"/>
          <w:kern w:val="2"/>
          <w:sz w:val="32"/>
          <w:szCs w:val="32"/>
          <w:lang w:val="en-US" w:eastAsia="zh-CN" w:bidi="ar-SA"/>
        </w:rPr>
        <w:t>110</w:t>
      </w:r>
      <w:r>
        <w:rPr>
          <w:rFonts w:hint="eastAsia" w:ascii="Times New Roman" w:hAnsi="Times New Roman" w:eastAsia="仿宋_GB2312" w:cs="Times New Roman"/>
          <w:kern w:val="2"/>
          <w:sz w:val="32"/>
          <w:szCs w:val="32"/>
          <w:lang w:val="zh-CN" w:eastAsia="zh-CN" w:bidi="ar-SA"/>
        </w:rPr>
        <w:t>人，工勤</w:t>
      </w:r>
      <w:r>
        <w:rPr>
          <w:rFonts w:hint="eastAsia" w:ascii="Times New Roman" w:hAnsi="Times New Roman" w:eastAsia="仿宋_GB2312" w:cs="Times New Roman"/>
          <w:kern w:val="2"/>
          <w:sz w:val="32"/>
          <w:szCs w:val="32"/>
          <w:lang w:val="en-US" w:eastAsia="zh-CN" w:bidi="ar-SA"/>
        </w:rPr>
        <w:t>30人、公益性岗位4人</w:t>
      </w:r>
      <w:r>
        <w:rPr>
          <w:rFonts w:hint="eastAsia" w:ascii="Times New Roman" w:hAnsi="Times New Roman" w:eastAsia="仿宋_GB2312" w:cs="Times New Roman"/>
          <w:kern w:val="2"/>
          <w:sz w:val="32"/>
          <w:szCs w:val="32"/>
          <w:lang w:val="zh-CN" w:eastAsia="zh-CN" w:bidi="ar-SA"/>
        </w:rPr>
        <w:t>。天水市麦积区市场监督管理局，为麦积区政府工作部门，正科级，对外加挂天水市麦积区食品安全委员会办公室、天水市麦积区知识产权局牌子。设办公室、人事股、宣传教育股、政策法规股、综合业务股、政务服务管理股、市场秩序监管股、食品安全监管股、药品医疗器械化妆品监管股、质量监管股、特种设备安全监察股、信用监督管理股、消费者权益保护股、机关党委等13</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个内设机构，设非公有制经济组织党建服务中心、食品药品检验检测中心、质量技术监督检测所3个下属单位和20个镇（街道）市场监管所。</w:t>
      </w:r>
    </w:p>
    <w:p w14:paraId="4ABACBEE">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zh-CN" w:eastAsia="zh-CN"/>
        </w:rPr>
      </w:pPr>
      <w:r>
        <w:rPr>
          <w:rFonts w:hint="eastAsia" w:ascii="Times New Roman" w:hAnsi="Times New Roman" w:eastAsia="楷体_GB2312" w:cs="楷体_GB2312"/>
          <w:sz w:val="32"/>
          <w:szCs w:val="32"/>
          <w:lang w:val="zh-CN" w:eastAsia="zh-CN"/>
        </w:rPr>
        <w:t>（三）部门整体支出管理及使用情况</w:t>
      </w:r>
    </w:p>
    <w:p w14:paraId="27BA263C">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202</w:t>
      </w: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zh-CN" w:eastAsia="zh-CN" w:bidi="ar-SA"/>
        </w:rPr>
        <w:t>年度支出合计</w:t>
      </w:r>
      <w:r>
        <w:rPr>
          <w:rFonts w:hint="eastAsia" w:ascii="Times New Roman" w:hAnsi="Times New Roman" w:eastAsia="仿宋_GB2312" w:cs="Times New Roman"/>
          <w:kern w:val="2"/>
          <w:sz w:val="32"/>
          <w:szCs w:val="32"/>
          <w:lang w:val="en-US" w:eastAsia="zh-CN" w:bidi="ar-SA"/>
        </w:rPr>
        <w:t>2747.51</w:t>
      </w:r>
      <w:r>
        <w:rPr>
          <w:rFonts w:hint="eastAsia" w:ascii="Times New Roman" w:hAnsi="Times New Roman" w:eastAsia="仿宋_GB2312" w:cs="Times New Roman"/>
          <w:kern w:val="2"/>
          <w:sz w:val="32"/>
          <w:szCs w:val="32"/>
          <w:lang w:val="zh-CN" w:eastAsia="zh-CN" w:bidi="ar-SA"/>
        </w:rPr>
        <w:t>万元,其中：基本支出</w:t>
      </w:r>
      <w:r>
        <w:rPr>
          <w:rFonts w:hint="eastAsia" w:ascii="Times New Roman" w:hAnsi="Times New Roman" w:eastAsia="仿宋_GB2312" w:cs="Times New Roman"/>
          <w:kern w:val="2"/>
          <w:sz w:val="32"/>
          <w:szCs w:val="32"/>
          <w:lang w:val="en-US" w:eastAsia="zh-CN" w:bidi="ar-SA"/>
        </w:rPr>
        <w:t>2605.13</w:t>
      </w:r>
      <w:r>
        <w:rPr>
          <w:rFonts w:hint="eastAsia" w:ascii="Times New Roman" w:hAnsi="Times New Roman" w:eastAsia="仿宋_GB2312" w:cs="Times New Roman"/>
          <w:kern w:val="2"/>
          <w:sz w:val="32"/>
          <w:szCs w:val="32"/>
          <w:lang w:val="zh-CN" w:eastAsia="zh-CN" w:bidi="ar-SA"/>
        </w:rPr>
        <w:t>万元,占</w:t>
      </w:r>
      <w:r>
        <w:rPr>
          <w:rFonts w:hint="eastAsia" w:ascii="Times New Roman" w:hAnsi="Times New Roman" w:eastAsia="仿宋_GB2312" w:cs="Times New Roman"/>
          <w:kern w:val="2"/>
          <w:sz w:val="32"/>
          <w:szCs w:val="32"/>
          <w:lang w:val="en-US" w:eastAsia="zh-CN" w:bidi="ar-SA"/>
        </w:rPr>
        <w:t>94.82</w:t>
      </w:r>
      <w:r>
        <w:rPr>
          <w:rFonts w:hint="eastAsia" w:ascii="Times New Roman" w:hAnsi="Times New Roman" w:eastAsia="仿宋_GB2312" w:cs="Times New Roman"/>
          <w:kern w:val="2"/>
          <w:sz w:val="32"/>
          <w:szCs w:val="32"/>
          <w:lang w:val="zh-CN" w:eastAsia="zh-CN" w:bidi="ar-SA"/>
        </w:rPr>
        <w:t>%；项目支出</w:t>
      </w:r>
      <w:r>
        <w:rPr>
          <w:rFonts w:hint="eastAsia" w:ascii="Times New Roman" w:hAnsi="Times New Roman" w:eastAsia="仿宋_GB2312" w:cs="Times New Roman"/>
          <w:kern w:val="2"/>
          <w:sz w:val="32"/>
          <w:szCs w:val="32"/>
          <w:lang w:val="en-US" w:eastAsia="zh-CN" w:bidi="ar-SA"/>
        </w:rPr>
        <w:t>142.37</w:t>
      </w:r>
      <w:r>
        <w:rPr>
          <w:rFonts w:hint="eastAsia" w:ascii="Times New Roman" w:hAnsi="Times New Roman" w:eastAsia="仿宋_GB2312" w:cs="Times New Roman"/>
          <w:kern w:val="2"/>
          <w:sz w:val="32"/>
          <w:szCs w:val="32"/>
          <w:lang w:val="zh-CN" w:eastAsia="zh-CN" w:bidi="ar-SA"/>
        </w:rPr>
        <w:t>万元,占</w:t>
      </w:r>
      <w:r>
        <w:rPr>
          <w:rFonts w:hint="eastAsia" w:ascii="Times New Roman" w:hAnsi="Times New Roman" w:eastAsia="仿宋_GB2312" w:cs="Times New Roman"/>
          <w:kern w:val="2"/>
          <w:sz w:val="32"/>
          <w:szCs w:val="32"/>
          <w:lang w:val="en-US" w:eastAsia="zh-CN" w:bidi="ar-SA"/>
        </w:rPr>
        <w:t>5.18</w:t>
      </w:r>
      <w:r>
        <w:rPr>
          <w:rFonts w:hint="eastAsia" w:ascii="Times New Roman" w:hAnsi="Times New Roman" w:eastAsia="仿宋_GB2312" w:cs="Times New Roman"/>
          <w:kern w:val="2"/>
          <w:sz w:val="32"/>
          <w:szCs w:val="32"/>
          <w:lang w:val="zh-CN" w:eastAsia="zh-CN" w:bidi="ar-SA"/>
        </w:rPr>
        <w:t>%。</w:t>
      </w:r>
    </w:p>
    <w:p w14:paraId="60A6A7AD">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color w:val="000000"/>
          <w:sz w:val="32"/>
          <w:szCs w:val="32"/>
          <w:lang w:val="zh-CN" w:eastAsia="zh-CN"/>
        </w:rPr>
      </w:pPr>
      <w:r>
        <w:rPr>
          <w:rFonts w:hint="eastAsia" w:ascii="Times New Roman" w:hAnsi="Times New Roman" w:eastAsia="楷体_GB2312" w:cs="楷体_GB2312"/>
          <w:sz w:val="32"/>
          <w:szCs w:val="32"/>
          <w:lang w:val="en-US" w:eastAsia="zh-CN"/>
        </w:rPr>
        <w:t>1.</w:t>
      </w:r>
      <w:r>
        <w:rPr>
          <w:rFonts w:hint="eastAsia" w:ascii="Times New Roman" w:hAnsi="Times New Roman" w:eastAsia="仿宋_GB2312" w:cs="Times New Roman"/>
          <w:b w:val="0"/>
          <w:bCs/>
          <w:color w:val="000000"/>
          <w:w w:val="100"/>
          <w:kern w:val="1"/>
          <w:sz w:val="32"/>
          <w:szCs w:val="32"/>
          <w:highlight w:val="none"/>
          <w:lang w:val="zh-CN" w:eastAsia="zh-CN" w:bidi="ar-SA"/>
        </w:rPr>
        <w:t>基本支出。202</w:t>
      </w:r>
      <w:r>
        <w:rPr>
          <w:rFonts w:hint="eastAsia" w:ascii="Times New Roman" w:hAnsi="Times New Roman" w:eastAsia="仿宋_GB2312" w:cs="Times New Roman"/>
          <w:b w:val="0"/>
          <w:bCs/>
          <w:color w:val="000000"/>
          <w:w w:val="100"/>
          <w:kern w:val="1"/>
          <w:sz w:val="32"/>
          <w:szCs w:val="32"/>
          <w:highlight w:val="none"/>
          <w:lang w:val="en-US" w:eastAsia="zh-CN" w:bidi="ar-SA"/>
        </w:rPr>
        <w:t>4</w:t>
      </w:r>
      <w:r>
        <w:rPr>
          <w:rFonts w:hint="eastAsia" w:ascii="Times New Roman" w:hAnsi="Times New Roman" w:eastAsia="仿宋_GB2312" w:cs="Times New Roman"/>
          <w:b w:val="0"/>
          <w:bCs/>
          <w:color w:val="000000"/>
          <w:w w:val="100"/>
          <w:kern w:val="1"/>
          <w:sz w:val="32"/>
          <w:szCs w:val="32"/>
          <w:highlight w:val="none"/>
          <w:lang w:val="zh-CN" w:eastAsia="zh-CN" w:bidi="ar-SA"/>
        </w:rPr>
        <w:t>年度基本支出</w:t>
      </w:r>
      <w:r>
        <w:rPr>
          <w:rFonts w:hint="eastAsia" w:ascii="Times New Roman" w:hAnsi="Times New Roman" w:eastAsia="仿宋_GB2312" w:cs="Times New Roman"/>
          <w:kern w:val="2"/>
          <w:sz w:val="32"/>
          <w:szCs w:val="32"/>
          <w:lang w:val="en-US" w:eastAsia="zh-CN" w:bidi="ar-SA"/>
        </w:rPr>
        <w:t>2605.13</w:t>
      </w:r>
      <w:r>
        <w:rPr>
          <w:rFonts w:hint="eastAsia" w:ascii="Times New Roman" w:hAnsi="Times New Roman" w:eastAsia="仿宋_GB2312" w:cs="Times New Roman"/>
          <w:b w:val="0"/>
          <w:bCs/>
          <w:color w:val="000000"/>
          <w:w w:val="100"/>
          <w:kern w:val="1"/>
          <w:sz w:val="32"/>
          <w:szCs w:val="32"/>
          <w:highlight w:val="none"/>
          <w:lang w:val="zh-CN" w:eastAsia="zh-CN" w:bidi="ar-SA"/>
        </w:rPr>
        <w:t>万元。其中：人员经费</w:t>
      </w:r>
      <w:r>
        <w:rPr>
          <w:rFonts w:hint="eastAsia" w:ascii="Times New Roman" w:hAnsi="Times New Roman" w:eastAsia="仿宋_GB2312" w:cs="Times New Roman"/>
          <w:b w:val="0"/>
          <w:bCs/>
          <w:color w:val="000000"/>
          <w:w w:val="100"/>
          <w:kern w:val="1"/>
          <w:sz w:val="32"/>
          <w:szCs w:val="32"/>
          <w:highlight w:val="none"/>
          <w:lang w:val="en-US" w:eastAsia="zh-CN" w:bidi="ar-SA"/>
        </w:rPr>
        <w:t>2394.11</w:t>
      </w:r>
      <w:r>
        <w:rPr>
          <w:rFonts w:hint="eastAsia" w:ascii="Times New Roman" w:hAnsi="Times New Roman" w:eastAsia="仿宋_GB2312" w:cs="Times New Roman"/>
          <w:b w:val="0"/>
          <w:bCs/>
          <w:color w:val="000000"/>
          <w:w w:val="100"/>
          <w:kern w:val="1"/>
          <w:sz w:val="32"/>
          <w:szCs w:val="32"/>
          <w:highlight w:val="none"/>
          <w:lang w:val="zh-CN" w:eastAsia="zh-CN" w:bidi="ar-SA"/>
        </w:rPr>
        <w:t>万元、公用经费</w:t>
      </w:r>
      <w:r>
        <w:rPr>
          <w:rFonts w:hint="eastAsia" w:ascii="Times New Roman" w:hAnsi="Times New Roman" w:eastAsia="仿宋_GB2312" w:cs="Times New Roman"/>
          <w:b w:val="0"/>
          <w:bCs/>
          <w:color w:val="000000"/>
          <w:w w:val="100"/>
          <w:kern w:val="1"/>
          <w:sz w:val="32"/>
          <w:szCs w:val="32"/>
          <w:highlight w:val="none"/>
          <w:lang w:val="en-US" w:eastAsia="zh-CN" w:bidi="ar-SA"/>
        </w:rPr>
        <w:t>211.02</w:t>
      </w:r>
      <w:r>
        <w:rPr>
          <w:rFonts w:hint="eastAsia" w:ascii="Times New Roman" w:hAnsi="Times New Roman" w:eastAsia="仿宋_GB2312" w:cs="Times New Roman"/>
          <w:b w:val="0"/>
          <w:bCs/>
          <w:color w:val="000000"/>
          <w:w w:val="100"/>
          <w:kern w:val="1"/>
          <w:sz w:val="32"/>
          <w:szCs w:val="32"/>
          <w:highlight w:val="none"/>
          <w:lang w:val="zh-CN" w:eastAsia="zh-CN" w:bidi="ar-SA"/>
        </w:rPr>
        <w:t>万元。</w:t>
      </w:r>
    </w:p>
    <w:p w14:paraId="2F71850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Times New Roman"/>
          <w:b w:val="0"/>
          <w:bCs/>
          <w:color w:val="000000" w:themeColor="text1"/>
          <w:w w:val="100"/>
          <w:kern w:val="1"/>
          <w:sz w:val="32"/>
          <w:szCs w:val="32"/>
          <w:highlight w:val="none"/>
          <w:lang w:val="en-US" w:eastAsia="zh-CN" w:bidi="ar-SA"/>
          <w14:textFill>
            <w14:solidFill>
              <w14:schemeClr w14:val="tx1"/>
            </w14:solidFill>
          </w14:textFill>
        </w:rPr>
      </w:pPr>
      <w:r>
        <w:rPr>
          <w:rFonts w:hint="eastAsia" w:ascii="Times New Roman" w:hAnsi="Times New Roman" w:eastAsia="楷体_GB2312" w:cs="楷体_GB2312"/>
          <w:color w:val="000000"/>
          <w:sz w:val="32"/>
          <w:szCs w:val="32"/>
          <w:lang w:val="en-US" w:eastAsia="zh-CN"/>
        </w:rPr>
        <w:t>2.</w:t>
      </w:r>
      <w:r>
        <w:rPr>
          <w:rFonts w:hint="eastAsia" w:ascii="Times New Roman" w:hAnsi="Times New Roman" w:eastAsia="仿宋_GB2312" w:cs="Times New Roman"/>
          <w:b w:val="0"/>
          <w:bCs/>
          <w:color w:val="000000"/>
          <w:w w:val="100"/>
          <w:kern w:val="1"/>
          <w:sz w:val="32"/>
          <w:szCs w:val="32"/>
          <w:highlight w:val="none"/>
          <w:lang w:val="zh-CN" w:eastAsia="zh-CN" w:bidi="ar-SA"/>
        </w:rPr>
        <w:t>项目支出。</w:t>
      </w:r>
      <w:r>
        <w:rPr>
          <w:rFonts w:hint="default" w:ascii="Times New Roman" w:hAnsi="Times New Roman" w:eastAsia="仿宋_GB2312" w:cs="Times New Roman"/>
          <w:color w:val="000000"/>
          <w:kern w:val="2"/>
          <w:sz w:val="32"/>
          <w:szCs w:val="32"/>
          <w:lang w:val="zh-CN" w:eastAsia="zh-CN" w:bidi="ar-SA"/>
        </w:rPr>
        <w:t>项目支出</w:t>
      </w:r>
      <w:r>
        <w:rPr>
          <w:rFonts w:hint="eastAsia" w:ascii="Times New Roman" w:hAnsi="Times New Roman" w:eastAsia="仿宋_GB2312" w:cs="Times New Roman"/>
          <w:kern w:val="2"/>
          <w:sz w:val="32"/>
          <w:szCs w:val="32"/>
          <w:lang w:val="en-US" w:eastAsia="zh-CN" w:bidi="ar-SA"/>
        </w:rPr>
        <w:t>142.37</w:t>
      </w:r>
      <w:r>
        <w:rPr>
          <w:rFonts w:hint="default" w:ascii="Times New Roman" w:hAnsi="Times New Roman" w:eastAsia="仿宋_GB2312" w:cs="Times New Roman"/>
          <w:color w:val="000000"/>
          <w:kern w:val="2"/>
          <w:sz w:val="32"/>
          <w:szCs w:val="32"/>
          <w:lang w:val="zh-CN" w:eastAsia="zh-CN" w:bidi="ar-SA"/>
        </w:rPr>
        <w:t>万元</w:t>
      </w:r>
      <w:r>
        <w:rPr>
          <w:rFonts w:hint="eastAsia" w:ascii="Times New Roman" w:hAnsi="Times New Roman" w:eastAsia="仿宋_GB2312" w:cs="Times New Roman"/>
          <w:color w:val="000000"/>
          <w:kern w:val="2"/>
          <w:sz w:val="32"/>
          <w:szCs w:val="32"/>
          <w:lang w:val="zh-CN" w:eastAsia="zh-CN" w:bidi="ar-SA"/>
        </w:rPr>
        <w:t>。其中非公经济和社会组织党建工作经费</w:t>
      </w:r>
      <w:r>
        <w:rPr>
          <w:rFonts w:hint="eastAsia" w:ascii="Times New Roman" w:hAnsi="Times New Roman" w:eastAsia="仿宋_GB2312" w:cs="Times New Roman"/>
          <w:color w:val="000000"/>
          <w:kern w:val="2"/>
          <w:sz w:val="32"/>
          <w:szCs w:val="32"/>
          <w:lang w:val="en-US" w:eastAsia="zh-CN" w:bidi="ar-SA"/>
        </w:rPr>
        <w:t>50.27万元、</w:t>
      </w:r>
      <w:r>
        <w:rPr>
          <w:rFonts w:hint="eastAsia" w:ascii="Times New Roman" w:hAnsi="Times New Roman" w:eastAsia="仿宋_GB2312" w:cs="Times New Roman"/>
          <w:b w:val="0"/>
          <w:bCs/>
          <w:color w:val="000000"/>
          <w:w w:val="100"/>
          <w:kern w:val="1"/>
          <w:sz w:val="32"/>
          <w:szCs w:val="32"/>
          <w:highlight w:val="none"/>
          <w:lang w:val="en-US" w:eastAsia="zh-CN" w:bidi="ar-SA"/>
        </w:rPr>
        <w:t>市场监管局存量继续安排项目经费0.103万元、2023年市场监督管理专项资金经费9.844万元、关于提前下达2024年市场监督管理专项资金预算（省级）经费0.415万元、2022年市场监管专项资金14.96万元、质量振兴专项资金1.76万元、镇（街道）市场监管所工作经费20.53万元、关于提前下达2024年食品药品监管补助资金预算经费0.024万元、2023年食品药品监管补助资金预算经费0.057万元</w:t>
      </w:r>
      <w:r>
        <w:rPr>
          <w:rFonts w:hint="eastAsia" w:ascii="Times New Roman" w:hAnsi="Times New Roman" w:eastAsia="仿宋_GB2312" w:cs="Times New Roman"/>
          <w:b w:val="0"/>
          <w:bCs/>
          <w:color w:val="000000" w:themeColor="text1"/>
          <w:w w:val="100"/>
          <w:kern w:val="1"/>
          <w:sz w:val="32"/>
          <w:szCs w:val="32"/>
          <w:highlight w:val="none"/>
          <w:lang w:val="en-US" w:eastAsia="zh-CN" w:bidi="ar-SA"/>
          <w14:textFill>
            <w14:solidFill>
              <w14:schemeClr w14:val="tx1"/>
            </w14:solidFill>
          </w14:textFill>
        </w:rPr>
        <w:t>、2022年食品药品监管补助资金预算经费0.056万元、2023年追加工资内项目（抚恤金）44.35万元。</w:t>
      </w:r>
    </w:p>
    <w:p w14:paraId="2743B46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Times New Roman"/>
          <w:color w:val="FF0000"/>
          <w:spacing w:val="-6"/>
          <w:sz w:val="32"/>
          <w:szCs w:val="32"/>
          <w:lang w:val="zh-CN"/>
        </w:rPr>
      </w:pPr>
      <w:r>
        <w:rPr>
          <w:rFonts w:hint="eastAsia" w:ascii="Times New Roman" w:hAnsi="Times New Roman" w:eastAsia="楷体_GB2312" w:cs="楷体_GB2312"/>
          <w:color w:val="000000"/>
          <w:sz w:val="32"/>
          <w:szCs w:val="32"/>
          <w:lang w:val="en-US" w:eastAsia="zh-CN"/>
        </w:rPr>
        <w:t>3.</w:t>
      </w:r>
      <w:r>
        <w:rPr>
          <w:rFonts w:hint="eastAsia" w:ascii="Times New Roman" w:hAnsi="Times New Roman" w:eastAsia="仿宋_GB2312" w:cs="Times New Roman"/>
          <w:b w:val="0"/>
          <w:bCs/>
          <w:color w:val="000000"/>
          <w:w w:val="100"/>
          <w:kern w:val="1"/>
          <w:sz w:val="32"/>
          <w:szCs w:val="32"/>
          <w:highlight w:val="none"/>
          <w:lang w:val="zh-CN" w:eastAsia="zh-CN" w:bidi="ar-SA"/>
        </w:rPr>
        <w:t>“三公”经费情况。</w:t>
      </w:r>
      <w:r>
        <w:rPr>
          <w:rFonts w:hint="eastAsia" w:ascii="Times New Roman" w:hAnsi="Times New Roman" w:eastAsia="仿宋_GB2312" w:cs="Times New Roman"/>
          <w:color w:val="000000"/>
          <w:spacing w:val="-6"/>
          <w:sz w:val="32"/>
          <w:szCs w:val="32"/>
          <w:lang w:val="zh-CN"/>
        </w:rPr>
        <w:t>202</w:t>
      </w:r>
      <w:r>
        <w:rPr>
          <w:rFonts w:hint="eastAsia" w:ascii="Times New Roman" w:hAnsi="Times New Roman" w:eastAsia="仿宋_GB2312" w:cs="Times New Roman"/>
          <w:color w:val="000000"/>
          <w:spacing w:val="-6"/>
          <w:sz w:val="32"/>
          <w:szCs w:val="32"/>
          <w:lang w:val="en-US" w:eastAsia="zh-CN"/>
        </w:rPr>
        <w:t>4</w:t>
      </w:r>
      <w:r>
        <w:rPr>
          <w:rFonts w:hint="eastAsia" w:ascii="Times New Roman" w:hAnsi="Times New Roman" w:eastAsia="仿宋_GB2312" w:cs="Times New Roman"/>
          <w:color w:val="000000"/>
          <w:spacing w:val="-6"/>
          <w:sz w:val="32"/>
          <w:szCs w:val="32"/>
          <w:lang w:val="zh-CN"/>
        </w:rPr>
        <w:t>年度</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三公</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经费支出</w:t>
      </w:r>
      <w:r>
        <w:rPr>
          <w:rFonts w:hint="eastAsia" w:ascii="Times New Roman" w:hAnsi="Times New Roman" w:eastAsia="仿宋_GB2312" w:cs="Times New Roman"/>
          <w:color w:val="000000"/>
          <w:spacing w:val="-6"/>
          <w:sz w:val="32"/>
          <w:szCs w:val="32"/>
          <w:lang w:val="en-US"/>
        </w:rPr>
        <w:t>全年</w:t>
      </w:r>
      <w:r>
        <w:rPr>
          <w:rFonts w:hint="eastAsia" w:ascii="Times New Roman" w:hAnsi="Times New Roman" w:eastAsia="仿宋_GB2312" w:cs="Times New Roman"/>
          <w:color w:val="000000"/>
          <w:spacing w:val="-6"/>
          <w:sz w:val="32"/>
          <w:szCs w:val="32"/>
          <w:lang w:val="zh-CN"/>
        </w:rPr>
        <w:t>预算数为0.00万元,支出决算为0.00万元,我单位本年度无</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三公</w:t>
      </w:r>
      <w:r>
        <w:rPr>
          <w:rFonts w:hint="default" w:ascii="Times New Roman" w:hAnsi="Times New Roman" w:eastAsia="仿宋_GB2312" w:cs="Times New Roman"/>
          <w:color w:val="000000"/>
          <w:spacing w:val="-6"/>
          <w:sz w:val="32"/>
          <w:szCs w:val="32"/>
          <w:lang w:val="zh-CN"/>
        </w:rPr>
        <w:t>”</w:t>
      </w:r>
      <w:r>
        <w:rPr>
          <w:rFonts w:hint="eastAsia" w:ascii="Times New Roman" w:hAnsi="Times New Roman" w:eastAsia="仿宋_GB2312" w:cs="Times New Roman"/>
          <w:color w:val="000000"/>
          <w:spacing w:val="-6"/>
          <w:sz w:val="32"/>
          <w:szCs w:val="32"/>
          <w:lang w:val="zh-CN"/>
        </w:rPr>
        <w:t>经费支出，与</w:t>
      </w:r>
      <w:r>
        <w:rPr>
          <w:rFonts w:hint="eastAsia" w:ascii="Times New Roman" w:hAnsi="Times New Roman" w:eastAsia="仿宋_GB2312" w:cs="Times New Roman"/>
          <w:color w:val="000000"/>
          <w:spacing w:val="-6"/>
          <w:sz w:val="32"/>
          <w:szCs w:val="32"/>
          <w:lang w:val="en-US"/>
        </w:rPr>
        <w:t>上年</w:t>
      </w:r>
      <w:r>
        <w:rPr>
          <w:rFonts w:hint="eastAsia" w:ascii="Times New Roman" w:hAnsi="Times New Roman" w:eastAsia="仿宋_GB2312" w:cs="Times New Roman"/>
          <w:color w:val="000000"/>
          <w:spacing w:val="-6"/>
          <w:sz w:val="32"/>
          <w:szCs w:val="32"/>
          <w:lang w:val="en-US" w:eastAsia="zh-CN"/>
        </w:rPr>
        <w:t>比较无变化。</w:t>
      </w:r>
    </w:p>
    <w:p w14:paraId="150357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u w:val="none"/>
          <w:lang w:val="zh-CN" w:eastAsia="zh-CN"/>
        </w:rPr>
      </w:pPr>
      <w:r>
        <w:rPr>
          <w:rFonts w:hint="eastAsia" w:ascii="Times New Roman" w:hAnsi="Times New Roman" w:eastAsia="仿宋_GB2312" w:cs="仿宋_GB2312"/>
          <w:b w:val="0"/>
          <w:bCs w:val="0"/>
          <w:color w:val="auto"/>
          <w:sz w:val="32"/>
          <w:szCs w:val="32"/>
          <w:u w:val="none"/>
          <w:lang w:val="zh-CN" w:eastAsia="zh-CN"/>
        </w:rPr>
        <w:t>（</w:t>
      </w:r>
      <w:r>
        <w:rPr>
          <w:rFonts w:hint="eastAsia" w:ascii="Times New Roman" w:hAnsi="Times New Roman" w:eastAsia="仿宋_GB2312" w:cs="仿宋_GB2312"/>
          <w:b w:val="0"/>
          <w:bCs w:val="0"/>
          <w:color w:val="auto"/>
          <w:sz w:val="32"/>
          <w:szCs w:val="32"/>
          <w:u w:val="none"/>
          <w:lang w:val="en-US" w:eastAsia="zh-CN"/>
        </w:rPr>
        <w:t>1</w:t>
      </w:r>
      <w:r>
        <w:rPr>
          <w:rFonts w:hint="eastAsia" w:ascii="Times New Roman" w:hAnsi="Times New Roman" w:eastAsia="仿宋_GB2312" w:cs="仿宋_GB2312"/>
          <w:b w:val="0"/>
          <w:bCs w:val="0"/>
          <w:color w:val="auto"/>
          <w:sz w:val="32"/>
          <w:szCs w:val="32"/>
          <w:u w:val="none"/>
          <w:lang w:val="zh-CN" w:eastAsia="zh-CN"/>
        </w:rPr>
        <w:t>）因公出国（境）费用</w:t>
      </w:r>
      <w:r>
        <w:rPr>
          <w:rFonts w:hint="eastAsia" w:ascii="Times New Roman" w:hAnsi="Times New Roman" w:eastAsia="仿宋_GB2312" w:cs="仿宋_GB2312"/>
          <w:b w:val="0"/>
          <w:bCs w:val="0"/>
          <w:color w:val="auto"/>
          <w:sz w:val="32"/>
          <w:szCs w:val="32"/>
          <w:u w:val="none"/>
          <w:lang w:val="en-US" w:eastAsia="zh-CN"/>
        </w:rPr>
        <w:t>全年</w:t>
      </w:r>
      <w:r>
        <w:rPr>
          <w:rFonts w:hint="eastAsia" w:ascii="Times New Roman" w:hAnsi="Times New Roman" w:eastAsia="仿宋_GB2312" w:cs="仿宋_GB2312"/>
          <w:b w:val="0"/>
          <w:bCs w:val="0"/>
          <w:color w:val="auto"/>
          <w:sz w:val="32"/>
          <w:szCs w:val="32"/>
          <w:u w:val="none"/>
          <w:lang w:val="zh-CN" w:eastAsia="zh-CN"/>
        </w:rPr>
        <w:t>预算数为0.00万元,支出决算为0.00万元,</w:t>
      </w:r>
      <w:r>
        <w:rPr>
          <w:rFonts w:hint="eastAsia" w:ascii="Times New Roman" w:hAnsi="Times New Roman" w:eastAsia="仿宋_GB2312" w:cs="Times New Roman"/>
          <w:color w:val="000000"/>
          <w:spacing w:val="-6"/>
          <w:sz w:val="32"/>
          <w:szCs w:val="32"/>
          <w:lang w:val="zh-CN"/>
        </w:rPr>
        <w:t>与</w:t>
      </w:r>
      <w:r>
        <w:rPr>
          <w:rFonts w:hint="eastAsia" w:ascii="Times New Roman" w:hAnsi="Times New Roman" w:eastAsia="仿宋_GB2312" w:cs="Times New Roman"/>
          <w:color w:val="000000"/>
          <w:spacing w:val="-6"/>
          <w:sz w:val="32"/>
          <w:szCs w:val="32"/>
          <w:lang w:val="en-US"/>
        </w:rPr>
        <w:t>上年</w:t>
      </w:r>
      <w:r>
        <w:rPr>
          <w:rFonts w:hint="eastAsia" w:ascii="Times New Roman" w:hAnsi="Times New Roman" w:eastAsia="仿宋_GB2312" w:cs="Times New Roman"/>
          <w:color w:val="000000"/>
          <w:spacing w:val="-6"/>
          <w:sz w:val="32"/>
          <w:szCs w:val="32"/>
          <w:lang w:val="en-US" w:eastAsia="zh-CN"/>
        </w:rPr>
        <w:t>比较无变化</w:t>
      </w:r>
      <w:r>
        <w:rPr>
          <w:rFonts w:hint="eastAsia" w:ascii="Times New Roman" w:hAnsi="Times New Roman" w:eastAsia="仿宋_GB2312" w:cs="仿宋_GB2312"/>
          <w:b w:val="0"/>
          <w:bCs w:val="0"/>
          <w:color w:val="auto"/>
          <w:sz w:val="32"/>
          <w:szCs w:val="32"/>
          <w:u w:val="none"/>
          <w:lang w:val="en-US" w:eastAsia="zh-CN"/>
        </w:rPr>
        <w:t>,本年度我单位无</w:t>
      </w:r>
      <w:r>
        <w:rPr>
          <w:rFonts w:hint="eastAsia" w:ascii="Times New Roman" w:hAnsi="Times New Roman" w:eastAsia="仿宋_GB2312" w:cs="仿宋_GB2312"/>
          <w:b w:val="0"/>
          <w:bCs w:val="0"/>
          <w:color w:val="auto"/>
          <w:sz w:val="32"/>
          <w:szCs w:val="32"/>
          <w:u w:val="none"/>
          <w:lang w:val="zh-CN" w:eastAsia="zh-CN"/>
        </w:rPr>
        <w:t>因公出国(境)费用支出。</w:t>
      </w:r>
    </w:p>
    <w:p w14:paraId="57BF66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u w:val="none"/>
          <w:lang w:val="zh-CN" w:eastAsia="zh-CN"/>
        </w:rPr>
      </w:pPr>
      <w:r>
        <w:rPr>
          <w:rFonts w:hint="eastAsia" w:ascii="Times New Roman" w:hAnsi="Times New Roman" w:eastAsia="仿宋_GB2312" w:cs="仿宋_GB2312"/>
          <w:b w:val="0"/>
          <w:bCs w:val="0"/>
          <w:color w:val="auto"/>
          <w:sz w:val="32"/>
          <w:szCs w:val="32"/>
          <w:u w:val="none"/>
          <w:lang w:val="zh-CN" w:eastAsia="zh-CN"/>
        </w:rPr>
        <w:t>（</w:t>
      </w:r>
      <w:r>
        <w:rPr>
          <w:rFonts w:hint="eastAsia" w:ascii="Times New Roman" w:hAnsi="Times New Roman" w:eastAsia="仿宋_GB2312" w:cs="仿宋_GB2312"/>
          <w:b w:val="0"/>
          <w:bCs w:val="0"/>
          <w:color w:val="auto"/>
          <w:sz w:val="32"/>
          <w:szCs w:val="32"/>
          <w:u w:val="none"/>
          <w:lang w:val="en-US" w:eastAsia="zh-CN"/>
        </w:rPr>
        <w:t>2</w:t>
      </w:r>
      <w:r>
        <w:rPr>
          <w:rFonts w:hint="eastAsia" w:ascii="Times New Roman" w:hAnsi="Times New Roman" w:eastAsia="仿宋_GB2312" w:cs="仿宋_GB2312"/>
          <w:b w:val="0"/>
          <w:bCs w:val="0"/>
          <w:color w:val="auto"/>
          <w:sz w:val="32"/>
          <w:szCs w:val="32"/>
          <w:u w:val="none"/>
          <w:lang w:val="zh-CN" w:eastAsia="zh-CN"/>
        </w:rPr>
        <w:t>）公务用车购置及运行维护费</w:t>
      </w:r>
      <w:r>
        <w:rPr>
          <w:rFonts w:hint="eastAsia" w:ascii="Times New Roman" w:hAnsi="Times New Roman" w:eastAsia="仿宋_GB2312" w:cs="仿宋_GB2312"/>
          <w:b w:val="0"/>
          <w:bCs w:val="0"/>
          <w:color w:val="auto"/>
          <w:sz w:val="32"/>
          <w:szCs w:val="32"/>
          <w:u w:val="none"/>
          <w:lang w:val="en-US" w:eastAsia="zh-CN"/>
        </w:rPr>
        <w:t>全年</w:t>
      </w:r>
      <w:r>
        <w:rPr>
          <w:rFonts w:hint="eastAsia" w:ascii="Times New Roman" w:hAnsi="Times New Roman" w:eastAsia="仿宋_GB2312" w:cs="仿宋_GB2312"/>
          <w:b w:val="0"/>
          <w:bCs w:val="0"/>
          <w:color w:val="auto"/>
          <w:sz w:val="32"/>
          <w:szCs w:val="32"/>
          <w:u w:val="none"/>
          <w:lang w:val="zh-CN" w:eastAsia="zh-CN"/>
        </w:rPr>
        <w:t>预算数为0.00万元,支出决算为0.00万元,</w:t>
      </w:r>
      <w:r>
        <w:rPr>
          <w:rFonts w:hint="eastAsia" w:ascii="Times New Roman" w:hAnsi="Times New Roman" w:eastAsia="仿宋_GB2312" w:cs="Times New Roman"/>
          <w:color w:val="000000"/>
          <w:spacing w:val="-6"/>
          <w:sz w:val="32"/>
          <w:szCs w:val="32"/>
          <w:lang w:val="zh-CN"/>
        </w:rPr>
        <w:t>与</w:t>
      </w:r>
      <w:r>
        <w:rPr>
          <w:rFonts w:hint="eastAsia" w:ascii="Times New Roman" w:hAnsi="Times New Roman" w:eastAsia="仿宋_GB2312" w:cs="Times New Roman"/>
          <w:color w:val="000000"/>
          <w:spacing w:val="-6"/>
          <w:sz w:val="32"/>
          <w:szCs w:val="32"/>
          <w:lang w:val="en-US"/>
        </w:rPr>
        <w:t>上年</w:t>
      </w:r>
      <w:r>
        <w:rPr>
          <w:rFonts w:hint="eastAsia" w:ascii="Times New Roman" w:hAnsi="Times New Roman" w:eastAsia="仿宋_GB2312" w:cs="Times New Roman"/>
          <w:color w:val="000000"/>
          <w:spacing w:val="-6"/>
          <w:sz w:val="32"/>
          <w:szCs w:val="32"/>
          <w:lang w:val="en-US" w:eastAsia="zh-CN"/>
        </w:rPr>
        <w:t>比较无变化</w:t>
      </w:r>
      <w:r>
        <w:rPr>
          <w:rFonts w:hint="eastAsia" w:ascii="Times New Roman" w:hAnsi="Times New Roman" w:eastAsia="仿宋_GB2312" w:cs="仿宋_GB2312"/>
          <w:b w:val="0"/>
          <w:bCs w:val="0"/>
          <w:color w:val="auto"/>
          <w:sz w:val="32"/>
          <w:szCs w:val="32"/>
          <w:u w:val="none"/>
          <w:lang w:val="en-US" w:eastAsia="zh-CN"/>
        </w:rPr>
        <w:t>,本年度无公务用车购置费支出，我单位无公务车辆。</w:t>
      </w:r>
      <w:r>
        <w:rPr>
          <w:rFonts w:hint="eastAsia" w:ascii="Times New Roman" w:hAnsi="Times New Roman" w:eastAsia="仿宋_GB2312" w:cs="仿宋_GB2312"/>
          <w:b w:val="0"/>
          <w:bCs w:val="0"/>
          <w:color w:val="auto"/>
          <w:sz w:val="32"/>
          <w:szCs w:val="32"/>
          <w:u w:val="none"/>
          <w:lang w:val="zh-CN" w:eastAsia="zh-CN"/>
        </w:rPr>
        <w:t>其中：公务用车购置费</w:t>
      </w:r>
      <w:r>
        <w:rPr>
          <w:rFonts w:hint="eastAsia" w:ascii="Times New Roman" w:hAnsi="Times New Roman" w:eastAsia="仿宋_GB2312" w:cs="仿宋_GB2312"/>
          <w:b w:val="0"/>
          <w:bCs w:val="0"/>
          <w:color w:val="auto"/>
          <w:sz w:val="32"/>
          <w:szCs w:val="32"/>
          <w:u w:val="none"/>
          <w:lang w:val="en-US" w:eastAsia="zh-CN"/>
        </w:rPr>
        <w:t>全年</w:t>
      </w:r>
      <w:r>
        <w:rPr>
          <w:rFonts w:hint="eastAsia" w:ascii="Times New Roman" w:hAnsi="Times New Roman" w:eastAsia="仿宋_GB2312" w:cs="仿宋_GB2312"/>
          <w:b w:val="0"/>
          <w:bCs w:val="0"/>
          <w:color w:val="auto"/>
          <w:sz w:val="32"/>
          <w:szCs w:val="32"/>
          <w:u w:val="none"/>
          <w:lang w:val="zh-CN" w:eastAsia="zh-CN"/>
        </w:rPr>
        <w:t>预算数为0.00万元,支出决算为0.00万元,</w:t>
      </w:r>
      <w:r>
        <w:rPr>
          <w:rFonts w:hint="eastAsia" w:ascii="Times New Roman" w:hAnsi="Times New Roman" w:eastAsia="仿宋_GB2312" w:cs="仿宋_GB2312"/>
          <w:b w:val="0"/>
          <w:bCs w:val="0"/>
          <w:color w:val="auto"/>
          <w:sz w:val="32"/>
          <w:szCs w:val="32"/>
          <w:u w:val="none"/>
          <w:lang w:val="en-US" w:eastAsia="zh-CN"/>
        </w:rPr>
        <w:t>较上年决算数减少0.0</w:t>
      </w:r>
      <w:r>
        <w:rPr>
          <w:rFonts w:hint="eastAsia" w:ascii="Times New Roman" w:hAnsi="Times New Roman" w:eastAsia="仿宋_GB2312" w:cs="仿宋_GB2312"/>
          <w:b w:val="0"/>
          <w:bCs w:val="0"/>
          <w:color w:val="auto"/>
          <w:sz w:val="32"/>
          <w:szCs w:val="32"/>
          <w:u w:val="none"/>
          <w:lang w:val="zh-CN" w:eastAsia="zh-CN"/>
        </w:rPr>
        <w:t>万元</w:t>
      </w:r>
      <w:r>
        <w:rPr>
          <w:rFonts w:hint="eastAsia" w:ascii="Times New Roman" w:hAnsi="Times New Roman" w:eastAsia="仿宋_GB2312" w:cs="仿宋_GB2312"/>
          <w:b w:val="0"/>
          <w:bCs w:val="0"/>
          <w:color w:val="auto"/>
          <w:sz w:val="32"/>
          <w:szCs w:val="32"/>
          <w:u w:val="none"/>
          <w:lang w:val="en-US" w:eastAsia="zh-CN"/>
        </w:rPr>
        <w:t>。</w:t>
      </w:r>
    </w:p>
    <w:p w14:paraId="32E255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u w:val="none"/>
          <w:lang w:val="zh-CN" w:eastAsia="zh-CN"/>
        </w:rPr>
      </w:pPr>
      <w:r>
        <w:rPr>
          <w:rFonts w:hint="eastAsia" w:ascii="Times New Roman" w:hAnsi="Times New Roman" w:eastAsia="仿宋_GB2312" w:cs="仿宋_GB2312"/>
          <w:b w:val="0"/>
          <w:bCs w:val="0"/>
          <w:color w:val="auto"/>
          <w:sz w:val="32"/>
          <w:szCs w:val="32"/>
          <w:u w:val="none"/>
          <w:lang w:val="zh-CN" w:eastAsia="zh-CN"/>
        </w:rPr>
        <w:t>公务用车运行维护费</w:t>
      </w:r>
      <w:r>
        <w:rPr>
          <w:rFonts w:hint="eastAsia" w:ascii="Times New Roman" w:hAnsi="Times New Roman" w:eastAsia="仿宋_GB2312" w:cs="仿宋_GB2312"/>
          <w:b w:val="0"/>
          <w:bCs w:val="0"/>
          <w:color w:val="auto"/>
          <w:sz w:val="32"/>
          <w:szCs w:val="32"/>
          <w:u w:val="none"/>
          <w:lang w:val="en-US" w:eastAsia="zh-CN"/>
        </w:rPr>
        <w:t>全年</w:t>
      </w:r>
      <w:r>
        <w:rPr>
          <w:rFonts w:hint="eastAsia" w:ascii="Times New Roman" w:hAnsi="Times New Roman" w:eastAsia="仿宋_GB2312" w:cs="仿宋_GB2312"/>
          <w:b w:val="0"/>
          <w:bCs w:val="0"/>
          <w:color w:val="auto"/>
          <w:sz w:val="32"/>
          <w:szCs w:val="32"/>
          <w:u w:val="none"/>
          <w:lang w:val="zh-CN" w:eastAsia="zh-CN"/>
        </w:rPr>
        <w:t>预算数为0.00万元,支出决算为0.00万元,</w:t>
      </w:r>
      <w:r>
        <w:rPr>
          <w:rFonts w:hint="eastAsia" w:ascii="Times New Roman" w:hAnsi="Times New Roman" w:eastAsia="仿宋_GB2312" w:cs="Times New Roman"/>
          <w:color w:val="000000"/>
          <w:spacing w:val="-6"/>
          <w:sz w:val="32"/>
          <w:szCs w:val="32"/>
          <w:lang w:val="zh-CN"/>
        </w:rPr>
        <w:t>与</w:t>
      </w:r>
      <w:r>
        <w:rPr>
          <w:rFonts w:hint="eastAsia" w:ascii="Times New Roman" w:hAnsi="Times New Roman" w:eastAsia="仿宋_GB2312" w:cs="Times New Roman"/>
          <w:color w:val="000000"/>
          <w:spacing w:val="-6"/>
          <w:sz w:val="32"/>
          <w:szCs w:val="32"/>
          <w:lang w:val="en-US"/>
        </w:rPr>
        <w:t>上年</w:t>
      </w:r>
      <w:r>
        <w:rPr>
          <w:rFonts w:hint="eastAsia" w:ascii="Times New Roman" w:hAnsi="Times New Roman" w:eastAsia="仿宋_GB2312" w:cs="Times New Roman"/>
          <w:color w:val="000000"/>
          <w:spacing w:val="-6"/>
          <w:sz w:val="32"/>
          <w:szCs w:val="32"/>
          <w:lang w:val="en-US" w:eastAsia="zh-CN"/>
        </w:rPr>
        <w:t>比较无变化</w:t>
      </w:r>
      <w:r>
        <w:rPr>
          <w:rFonts w:hint="eastAsia" w:ascii="Times New Roman" w:hAnsi="Times New Roman" w:eastAsia="仿宋_GB2312" w:cs="Times New Roman"/>
          <w:color w:val="000000"/>
          <w:spacing w:val="-6"/>
          <w:sz w:val="32"/>
          <w:szCs w:val="32"/>
          <w:lang w:val="en-US"/>
        </w:rPr>
        <w:t>,</w:t>
      </w:r>
      <w:r>
        <w:rPr>
          <w:rFonts w:hint="eastAsia" w:ascii="Times New Roman" w:hAnsi="Times New Roman" w:eastAsia="仿宋_GB2312" w:cs="仿宋_GB2312"/>
          <w:b w:val="0"/>
          <w:bCs w:val="0"/>
          <w:color w:val="auto"/>
          <w:sz w:val="32"/>
          <w:szCs w:val="32"/>
          <w:u w:val="none"/>
          <w:lang w:val="en-US" w:eastAsia="zh-CN"/>
        </w:rPr>
        <w:t>我单位无公务车辆。</w:t>
      </w:r>
    </w:p>
    <w:p w14:paraId="096A104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u w:val="none"/>
          <w:lang w:val="zh-CN" w:eastAsia="zh-CN"/>
        </w:rPr>
      </w:pPr>
      <w:r>
        <w:rPr>
          <w:rFonts w:hint="eastAsia" w:ascii="Times New Roman" w:hAnsi="Times New Roman" w:eastAsia="仿宋_GB2312" w:cs="仿宋_GB2312"/>
          <w:b w:val="0"/>
          <w:bCs w:val="0"/>
          <w:color w:val="auto"/>
          <w:sz w:val="32"/>
          <w:szCs w:val="32"/>
          <w:u w:val="none"/>
          <w:lang w:val="zh-CN" w:eastAsia="zh-CN"/>
        </w:rPr>
        <w:t>公务接待费</w:t>
      </w:r>
      <w:r>
        <w:rPr>
          <w:rFonts w:hint="eastAsia" w:ascii="Times New Roman" w:hAnsi="Times New Roman" w:eastAsia="仿宋_GB2312" w:cs="仿宋_GB2312"/>
          <w:b w:val="0"/>
          <w:bCs w:val="0"/>
          <w:color w:val="auto"/>
          <w:sz w:val="32"/>
          <w:szCs w:val="32"/>
          <w:u w:val="none"/>
          <w:lang w:val="en-US" w:eastAsia="zh-CN"/>
        </w:rPr>
        <w:t>全</w:t>
      </w:r>
      <w:r>
        <w:rPr>
          <w:rFonts w:hint="eastAsia" w:ascii="Times New Roman" w:hAnsi="Times New Roman" w:eastAsia="仿宋_GB2312" w:cs="仿宋_GB2312"/>
          <w:b w:val="0"/>
          <w:bCs w:val="0"/>
          <w:color w:val="auto"/>
          <w:sz w:val="32"/>
          <w:szCs w:val="32"/>
          <w:u w:val="none"/>
          <w:lang w:val="zh-CN" w:eastAsia="zh-CN"/>
        </w:rPr>
        <w:t>年预算数为0.00万元,支出决算为0.00万元,</w:t>
      </w:r>
      <w:r>
        <w:rPr>
          <w:rFonts w:hint="eastAsia" w:ascii="Times New Roman" w:hAnsi="Times New Roman" w:eastAsia="仿宋_GB2312" w:cs="Times New Roman"/>
          <w:color w:val="000000"/>
          <w:spacing w:val="-6"/>
          <w:sz w:val="32"/>
          <w:szCs w:val="32"/>
          <w:lang w:val="zh-CN"/>
        </w:rPr>
        <w:t>与</w:t>
      </w:r>
      <w:r>
        <w:rPr>
          <w:rFonts w:hint="eastAsia" w:ascii="Times New Roman" w:hAnsi="Times New Roman" w:eastAsia="仿宋_GB2312" w:cs="Times New Roman"/>
          <w:color w:val="000000"/>
          <w:spacing w:val="-6"/>
          <w:sz w:val="32"/>
          <w:szCs w:val="32"/>
          <w:lang w:val="en-US"/>
        </w:rPr>
        <w:t>上年</w:t>
      </w:r>
      <w:r>
        <w:rPr>
          <w:rFonts w:hint="eastAsia" w:ascii="Times New Roman" w:hAnsi="Times New Roman" w:eastAsia="仿宋_GB2312" w:cs="Times New Roman"/>
          <w:color w:val="000000"/>
          <w:spacing w:val="-6"/>
          <w:sz w:val="32"/>
          <w:szCs w:val="32"/>
          <w:lang w:val="en-US" w:eastAsia="zh-CN"/>
        </w:rPr>
        <w:t>比较无变化</w:t>
      </w:r>
      <w:r>
        <w:rPr>
          <w:rFonts w:hint="eastAsia" w:ascii="Times New Roman" w:hAnsi="Times New Roman" w:eastAsia="仿宋_GB2312" w:cs="仿宋_GB2312"/>
          <w:b w:val="0"/>
          <w:bCs w:val="0"/>
          <w:color w:val="auto"/>
          <w:sz w:val="32"/>
          <w:szCs w:val="32"/>
          <w:u w:val="none"/>
          <w:lang w:val="en-US" w:eastAsia="zh-CN"/>
        </w:rPr>
        <w:t>,我单位本年无公务接待费支出。</w:t>
      </w:r>
    </w:p>
    <w:p w14:paraId="36C682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u w:val="none"/>
          <w:lang w:val="zh-CN" w:eastAsia="zh-CN"/>
        </w:rPr>
      </w:pPr>
      <w:r>
        <w:rPr>
          <w:rFonts w:hint="eastAsia" w:ascii="Times New Roman" w:hAnsi="Times New Roman" w:eastAsia="仿宋_GB2312" w:cs="仿宋_GB2312"/>
          <w:b w:val="0"/>
          <w:bCs w:val="0"/>
          <w:color w:val="auto"/>
          <w:sz w:val="32"/>
          <w:szCs w:val="32"/>
          <w:u w:val="none"/>
          <w:lang w:val="zh-CN" w:eastAsia="zh-CN"/>
        </w:rPr>
        <w:t>外事接待费支出0.00万元。本年度无外事接待费支出。</w:t>
      </w:r>
    </w:p>
    <w:p w14:paraId="65615F73">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hint="eastAsia" w:ascii="Times New Roman" w:hAnsi="Times New Roman" w:eastAsia="黑体"/>
          <w:spacing w:val="-6"/>
          <w:sz w:val="32"/>
          <w:szCs w:val="32"/>
          <w:lang w:val="zh-CN" w:eastAsia="zh-CN"/>
        </w:rPr>
      </w:pPr>
      <w:r>
        <w:rPr>
          <w:rFonts w:hint="eastAsia" w:ascii="Times New Roman" w:hAnsi="Times New Roman" w:eastAsia="黑体"/>
          <w:spacing w:val="-6"/>
          <w:sz w:val="32"/>
          <w:szCs w:val="32"/>
          <w:lang w:val="zh-CN" w:eastAsia="zh-CN"/>
        </w:rPr>
        <w:t>二、整体绩效目标</w:t>
      </w:r>
    </w:p>
    <w:p w14:paraId="1D3B2E2C">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zh-CN" w:eastAsia="zh-CN"/>
        </w:rPr>
      </w:pPr>
      <w:r>
        <w:rPr>
          <w:rFonts w:hint="eastAsia" w:ascii="Times New Roman" w:hAnsi="Times New Roman" w:eastAsia="楷体_GB2312" w:cs="楷体_GB2312"/>
          <w:sz w:val="32"/>
          <w:szCs w:val="32"/>
          <w:lang w:val="zh-CN" w:eastAsia="zh-CN"/>
        </w:rPr>
        <w:t>（一）总体绩效目标</w:t>
      </w:r>
    </w:p>
    <w:p w14:paraId="4DE408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规范市场主体经营行为，营造公平竞争的市场环境，激发市场主体活力与创造力，加强市场监管领域综合执法力度，严把食品、药品、特种设备及重点工业产品质量安全，筑牢民生安全底线；维护市场价格秩序，保障市场秩序平稳有序运行；加强智慧监管平台建设与运用，提高监管精准度与效率；提升市场监管队伍专业化水平与服务能力，增强监管效能；保护消费者和经营者合法权益，构建和谐消费环境；促进地方经济高质量发展，服务区域发展战略大局。</w:t>
      </w:r>
    </w:p>
    <w:p w14:paraId="7554E39E">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（二）2024年度绩效目标</w:t>
      </w:r>
    </w:p>
    <w:p w14:paraId="65ED48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eastAsia="zh-CN"/>
        </w:rPr>
      </w:pPr>
      <w:r>
        <w:rPr>
          <w:rFonts w:hint="eastAsia" w:ascii="Times New Roman" w:hAnsi="Times New Roman" w:eastAsia="仿宋_GB2312" w:cs="仿宋_GB2312"/>
          <w:sz w:val="32"/>
          <w:szCs w:val="32"/>
          <w:lang w:val="en-US" w:eastAsia="zh-CN"/>
        </w:rPr>
        <w:t>2024年，麦积区市场监督管理局</w:t>
      </w:r>
      <w:r>
        <w:rPr>
          <w:rFonts w:hint="eastAsia" w:ascii="Times New Roman" w:hAnsi="Times New Roman" w:eastAsia="仿宋_GB2312" w:cs="仿宋_GB2312"/>
          <w:sz w:val="32"/>
          <w:szCs w:val="32"/>
        </w:rPr>
        <w:t>深入贯彻落实</w:t>
      </w:r>
      <w:r>
        <w:rPr>
          <w:rFonts w:hint="eastAsia" w:ascii="Times New Roman" w:hAnsi="Times New Roman" w:eastAsia="仿宋_GB2312" w:cs="仿宋_GB2312"/>
          <w:sz w:val="32"/>
          <w:szCs w:val="32"/>
          <w:lang w:eastAsia="zh-CN"/>
        </w:rPr>
        <w:t>区委、区政府</w:t>
      </w:r>
      <w:r>
        <w:rPr>
          <w:rFonts w:hint="eastAsia" w:ascii="Times New Roman" w:hAnsi="Times New Roman" w:eastAsia="仿宋_GB2312" w:cs="仿宋_GB2312"/>
          <w:sz w:val="32"/>
          <w:szCs w:val="32"/>
        </w:rPr>
        <w:t>决策部署以及省</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市场监管局</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要求，聚焦“保安全、守底线，促发展、拉高线”主责主业，</w:t>
      </w:r>
      <w:r>
        <w:rPr>
          <w:rFonts w:hint="eastAsia" w:ascii="Times New Roman" w:hAnsi="Times New Roman" w:eastAsia="仿宋_GB2312" w:cs="仿宋_GB2312"/>
          <w:sz w:val="32"/>
          <w:szCs w:val="32"/>
          <w:lang w:eastAsia="zh-CN"/>
        </w:rPr>
        <w:t>实现</w:t>
      </w:r>
      <w:r>
        <w:rPr>
          <w:rFonts w:hint="eastAsia" w:ascii="Times New Roman" w:hAnsi="Times New Roman" w:eastAsia="仿宋_GB2312" w:cs="仿宋_GB2312"/>
          <w:sz w:val="32"/>
          <w:szCs w:val="32"/>
        </w:rPr>
        <w:t>服务大局展现担当，营商环境持续优化，市场秩序有力整治，安全底线不断夯实，监管效能持续提升，</w:t>
      </w:r>
      <w:r>
        <w:rPr>
          <w:rFonts w:hint="eastAsia" w:ascii="Times New Roman" w:hAnsi="Times New Roman" w:eastAsia="仿宋_GB2312" w:cs="仿宋_GB2312"/>
          <w:i w:val="0"/>
          <w:iCs w:val="0"/>
          <w:caps w:val="0"/>
          <w:color w:val="000000"/>
          <w:spacing w:val="0"/>
          <w:sz w:val="32"/>
          <w:szCs w:val="32"/>
          <w:lang w:eastAsia="zh-CN"/>
        </w:rPr>
        <w:t>各项工作取得新进展和新突破，为加快建设幸福美好新麦积营造了良好市场环境。</w:t>
      </w:r>
    </w:p>
    <w:p w14:paraId="55785FC3">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黑体"/>
          <w:spacing w:val="-6"/>
          <w:sz w:val="32"/>
          <w:szCs w:val="32"/>
          <w:lang w:val="en-US" w:eastAsia="zh-CN"/>
        </w:rPr>
        <w:t>三、绩效评价工作开展情况</w:t>
      </w:r>
    </w:p>
    <w:p w14:paraId="4177C4C7">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（一）绩效评价目的、对象和范围</w:t>
      </w:r>
    </w:p>
    <w:p w14:paraId="50E9C89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目的：切实增强财政支出资金使用的规范性、科学性、有效性，深入推进预算绩效管理，建立以支出为结果为导向的预算管理机制，不断提高财政资金使用效益。</w:t>
      </w:r>
    </w:p>
    <w:p w14:paraId="1F9AA1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对象：麦积区市场监督管理局</w:t>
      </w:r>
    </w:p>
    <w:p w14:paraId="19E238E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范围：涵盖2024年度预算执行情况</w:t>
      </w:r>
    </w:p>
    <w:p w14:paraId="32FDC763">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（二）绩效评价原则、评价指标体系（见附表）、评价方法、评价标准等</w:t>
      </w:r>
    </w:p>
    <w:p w14:paraId="5E7E6E9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绩效评价原则：按照客观性、科学性、公正性、公开性、实用性、导向性等，确保绩效相关的原则，组织开展绩效评价工作。</w:t>
      </w:r>
    </w:p>
    <w:p w14:paraId="251C59B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评价指标体系：主要包括决策、过程、产出、效果等四大块，涉及目标设定、部门规划、运行成本、管理效率、履职效能、社会效益、可持续发展和和服务对象满意度等8个方面。</w:t>
      </w:r>
    </w:p>
    <w:p w14:paraId="3757E3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评价方法：结合单位自评、实地检查和综合评价等三个方面进行。</w:t>
      </w:r>
    </w:p>
    <w:p w14:paraId="609F11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评价标准：按照各指标具体内容设定评价标准。</w:t>
      </w:r>
    </w:p>
    <w:p w14:paraId="21AAF903">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（三）绩效评价工作过程</w:t>
      </w:r>
    </w:p>
    <w:p w14:paraId="5DAA4F6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成立绩效评价工作小组，明确各成员的职责分工，结合部门职能职责，开展绩效评价工作。</w:t>
      </w:r>
    </w:p>
    <w:p w14:paraId="4D1CCE72">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黑体"/>
          <w:spacing w:val="-6"/>
          <w:sz w:val="32"/>
          <w:szCs w:val="32"/>
          <w:lang w:val="en-US" w:eastAsia="zh-CN"/>
        </w:rPr>
        <w:t>四、综合评价情况及评价结论</w:t>
      </w:r>
    </w:p>
    <w:p w14:paraId="703385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本次绩效评价，通过现场检查项目资料，经综合分析，2024年度麦积区市场监管局整体支出绩效最终得分97.14分。</w:t>
      </w:r>
    </w:p>
    <w:p w14:paraId="172CA9C4">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hint="eastAsia" w:ascii="Times New Roman" w:hAnsi="Times New Roman" w:eastAsia="黑体"/>
          <w:spacing w:val="-6"/>
          <w:sz w:val="32"/>
          <w:szCs w:val="32"/>
          <w:lang w:val="en-US" w:eastAsia="zh-CN"/>
        </w:rPr>
      </w:pPr>
      <w:r>
        <w:rPr>
          <w:rFonts w:hint="eastAsia" w:ascii="Times New Roman" w:hAnsi="Times New Roman" w:eastAsia="黑体"/>
          <w:spacing w:val="-6"/>
          <w:sz w:val="32"/>
          <w:szCs w:val="32"/>
          <w:lang w:val="en-US" w:eastAsia="zh-CN"/>
        </w:rPr>
        <w:t>五、绩效评价指标分析</w:t>
      </w:r>
    </w:p>
    <w:p w14:paraId="2C1FF311">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（一）部门规划情况</w:t>
      </w:r>
    </w:p>
    <w:p w14:paraId="1F31C9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年初，根据市场监管相关政策法规，结合本区域经济发展规划与市场特点，制定了年度详细的工作计划，明确以服务地方经济高质量发展为核心，以强化市场监管、优化营商环境、保障民生安全为重点任务；将各项重点工作细化为具体任务，明确责任部门与完成时限。</w:t>
      </w:r>
    </w:p>
    <w:p w14:paraId="032C04F9">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（二）运行成本情况</w:t>
      </w:r>
    </w:p>
    <w:p w14:paraId="1AACF8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严格按照财政部门批复的预算执行，在预算执行过程中，加强各项费用支出的监控，确保资金使用合规、高效；建立健全成本控制制度，对各项支出进行严格管控，避免资源浪费。</w:t>
      </w:r>
    </w:p>
    <w:p w14:paraId="41D0F076">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（三）管理效率情况</w:t>
      </w:r>
    </w:p>
    <w:p w14:paraId="6FF8C4B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完善财务管理制度，严格执行预算编制、审批、执行、监督全流程管理，确保资金使用合规。</w:t>
      </w:r>
    </w:p>
    <w:p w14:paraId="6254EDCF">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（四）履职效能情况</w:t>
      </w:r>
    </w:p>
    <w:p w14:paraId="6917B4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我局深入贯彻落实区委、区政府决策部署以及省、市市场监管局工作要求，全方位发力，建强市场监管队伍。强化理论武装，教育引导干部职工深入学习党的二十大和二十届二中、三中全会精神，习近平总书记视察甘肃重要讲话和重要指示精神，深刻领悟“两个确立”的决定性意义，增强“四个意识”、坚定“四个自信”、做到“两个维护”。强化岗位练兵，教育引导干部职工全面学习掌握登记、监管、执法等各项业务，增强履职能力。强化作风建设，推动干部职工作风大转变、干事创业大突破，打造一支信念坚定、为民服务、勤政务实、敢于担当、清正廉洁的市场监管队伍。为麦积经济和社会发展积极营造宽松平等的准入环境、公平竞争的市场环境和安全放心的消费环境。</w:t>
      </w:r>
    </w:p>
    <w:p w14:paraId="2A9249F6">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（五）社会效益情况</w:t>
      </w:r>
    </w:p>
    <w:p w14:paraId="2BE5AA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通过强化市场监管，维护市场秩序，保障消费者合法权益，提升了群众的获得感、幸福感、安全感，促进了社会和谐稳定。</w:t>
      </w:r>
    </w:p>
    <w:p w14:paraId="77129A79">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（六）可持续发展能力情况</w:t>
      </w:r>
    </w:p>
    <w:p w14:paraId="6853FD6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注重人才队伍建设，定期组织业务能力培训，加强信息化建设投入，完善市场监管信息平台，提高监管效率，为市场监管可持续发展奠定基础。</w:t>
      </w:r>
    </w:p>
    <w:p w14:paraId="770FDDE1">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（七）服务对象满意度情况</w:t>
      </w:r>
    </w:p>
    <w:p w14:paraId="0C8CD6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2024年以来，麦积区市场监督管理局持续优化业务办理流程，提高办事效率，加强政策宣读等，不断提升服务质量与水平，提升了服务对象的满意度。</w:t>
      </w:r>
    </w:p>
    <w:p w14:paraId="3CC41A85">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hint="default" w:ascii="Times New Roman" w:hAnsi="Times New Roman" w:eastAsia="黑体"/>
          <w:spacing w:val="-6"/>
          <w:sz w:val="32"/>
          <w:szCs w:val="32"/>
          <w:lang w:val="en-US" w:eastAsia="zh-CN"/>
        </w:rPr>
      </w:pPr>
      <w:r>
        <w:rPr>
          <w:rFonts w:hint="eastAsia" w:ascii="Times New Roman" w:hAnsi="Times New Roman" w:eastAsia="黑体"/>
          <w:spacing w:val="-6"/>
          <w:sz w:val="32"/>
          <w:szCs w:val="32"/>
          <w:lang w:val="en-US" w:eastAsia="zh-CN"/>
        </w:rPr>
        <w:t>六、主要经验及做法</w:t>
      </w:r>
    </w:p>
    <w:p w14:paraId="2A9AA9C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楷体_GB2312" w:cs="楷体_GB2312"/>
          <w:sz w:val="32"/>
          <w:szCs w:val="32"/>
          <w:lang w:val="en-US" w:eastAsia="zh-CN"/>
        </w:rPr>
        <w:t>（一）强化组织领导。</w:t>
      </w:r>
      <w:r>
        <w:rPr>
          <w:rFonts w:hint="eastAsia" w:ascii="Times New Roman" w:hAnsi="Times New Roman" w:eastAsia="仿宋_GB2312" w:cs="仿宋_GB2312"/>
          <w:i w:val="0"/>
          <w:iCs w:val="0"/>
          <w:caps w:val="0"/>
          <w:color w:val="000000"/>
          <w:spacing w:val="0"/>
          <w:sz w:val="32"/>
          <w:szCs w:val="32"/>
          <w:lang w:val="en-US" w:eastAsia="zh-CN"/>
        </w:rPr>
        <w:t>按照绩效评价工作需要，组成以局主要负责同志为组长的绩效评价工作小组，明确各部门职责分工，确保绩效评价工作顺利开展。</w:t>
      </w:r>
    </w:p>
    <w:p w14:paraId="5B225D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楷体_GB2312" w:cs="楷体_GB2312"/>
          <w:sz w:val="32"/>
          <w:szCs w:val="32"/>
          <w:lang w:val="en-US" w:eastAsia="zh-CN"/>
        </w:rPr>
        <w:t>（二）抓好组织实施。</w:t>
      </w:r>
      <w:r>
        <w:rPr>
          <w:rFonts w:hint="eastAsia" w:ascii="Times New Roman" w:hAnsi="Times New Roman" w:eastAsia="仿宋_GB2312" w:cs="仿宋_GB2312"/>
          <w:i w:val="0"/>
          <w:iCs w:val="0"/>
          <w:caps w:val="0"/>
          <w:color w:val="000000"/>
          <w:spacing w:val="0"/>
          <w:sz w:val="32"/>
          <w:szCs w:val="32"/>
          <w:lang w:val="en-US" w:eastAsia="zh-CN"/>
        </w:rPr>
        <w:t>核查2024年度同级财政预算执行及部门整体支出情况，资产管理、内部控制制度情况，根据部门职能和年初制定的绩效考核目标进行了绩效考评。</w:t>
      </w:r>
    </w:p>
    <w:p w14:paraId="0537BAA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楷体_GB2312" w:cs="楷体_GB2312"/>
          <w:sz w:val="32"/>
          <w:szCs w:val="32"/>
          <w:lang w:val="en-US" w:eastAsia="zh-CN"/>
        </w:rPr>
        <w:t>（三）细化分析评价。</w:t>
      </w:r>
      <w:r>
        <w:rPr>
          <w:rFonts w:hint="eastAsia" w:ascii="Times New Roman" w:hAnsi="Times New Roman" w:eastAsia="仿宋_GB2312" w:cs="仿宋_GB2312"/>
          <w:i w:val="0"/>
          <w:iCs w:val="0"/>
          <w:caps w:val="0"/>
          <w:color w:val="000000"/>
          <w:spacing w:val="0"/>
          <w:sz w:val="32"/>
          <w:szCs w:val="32"/>
          <w:lang w:val="en-US" w:eastAsia="zh-CN"/>
        </w:rPr>
        <w:t>对评价过程中收集资料进行归纳，对绩效目标完成情况进行监控与分析，依据设定的部门整体支出绩效评价指标体系进行了评分，形成了完整的绩效目标体系，确保绩效目标顺利实现。</w:t>
      </w:r>
    </w:p>
    <w:p w14:paraId="1B3F708D">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hint="eastAsia" w:ascii="Times New Roman" w:hAnsi="Times New Roman" w:eastAsia="黑体"/>
          <w:spacing w:val="-6"/>
          <w:sz w:val="32"/>
          <w:szCs w:val="32"/>
          <w:lang w:val="en-US" w:eastAsia="zh-CN"/>
        </w:rPr>
      </w:pPr>
      <w:r>
        <w:rPr>
          <w:rFonts w:hint="eastAsia" w:ascii="Times New Roman" w:hAnsi="Times New Roman" w:eastAsia="黑体"/>
          <w:spacing w:val="-6"/>
          <w:sz w:val="32"/>
          <w:szCs w:val="32"/>
          <w:lang w:val="en-US" w:eastAsia="zh-CN"/>
        </w:rPr>
        <w:t>七、存在问题、原因分析及建议</w:t>
      </w:r>
    </w:p>
    <w:p w14:paraId="1BFDA42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问题：一是</w:t>
      </w:r>
      <w:r>
        <w:rPr>
          <w:rFonts w:hint="default" w:ascii="Times New Roman" w:hAnsi="Times New Roman" w:eastAsia="仿宋_GB2312" w:cs="仿宋_GB2312"/>
          <w:i w:val="0"/>
          <w:iCs w:val="0"/>
          <w:caps w:val="0"/>
          <w:color w:val="000000"/>
          <w:spacing w:val="0"/>
          <w:sz w:val="32"/>
          <w:szCs w:val="32"/>
          <w:lang w:val="en-US" w:eastAsia="zh-CN"/>
        </w:rPr>
        <w:t>预算执行</w:t>
      </w:r>
      <w:r>
        <w:rPr>
          <w:rFonts w:hint="eastAsia" w:ascii="Times New Roman" w:hAnsi="Times New Roman" w:eastAsia="仿宋_GB2312" w:cs="仿宋_GB2312"/>
          <w:i w:val="0"/>
          <w:iCs w:val="0"/>
          <w:caps w:val="0"/>
          <w:color w:val="000000"/>
          <w:spacing w:val="0"/>
          <w:sz w:val="32"/>
          <w:szCs w:val="32"/>
          <w:lang w:val="en-US" w:eastAsia="zh-CN"/>
        </w:rPr>
        <w:t>精准度有待进一步提高</w:t>
      </w:r>
      <w:r>
        <w:rPr>
          <w:rFonts w:hint="default" w:ascii="Times New Roman" w:hAnsi="Times New Roman" w:eastAsia="仿宋_GB2312" w:cs="仿宋_GB2312"/>
          <w:i w:val="0"/>
          <w:iCs w:val="0"/>
          <w:caps w:val="0"/>
          <w:color w:val="000000"/>
          <w:spacing w:val="0"/>
          <w:sz w:val="32"/>
          <w:szCs w:val="32"/>
          <w:lang w:val="en-US" w:eastAsia="zh-CN"/>
        </w:rPr>
        <w:t>，</w:t>
      </w:r>
      <w:r>
        <w:rPr>
          <w:rFonts w:hint="eastAsia" w:ascii="Times New Roman" w:hAnsi="Times New Roman" w:eastAsia="仿宋_GB2312" w:cs="仿宋_GB2312"/>
          <w:i w:val="0"/>
          <w:iCs w:val="0"/>
          <w:caps w:val="0"/>
          <w:color w:val="000000"/>
          <w:spacing w:val="0"/>
          <w:sz w:val="32"/>
          <w:szCs w:val="32"/>
          <w:lang w:val="en-US" w:eastAsia="zh-CN"/>
        </w:rPr>
        <w:t>导致预算编制的准确性有待进一步加强，二是加强资金支付进度流程</w:t>
      </w:r>
      <w:r>
        <w:rPr>
          <w:rFonts w:hint="eastAsia" w:ascii="Times New Roman" w:hAnsi="Times New Roman" w:eastAsia="仿宋_GB2312" w:cs="仿宋_GB2312"/>
          <w:i w:val="0"/>
          <w:iCs w:val="0"/>
          <w:caps w:val="0"/>
          <w:color w:val="000000"/>
          <w:spacing w:val="0"/>
          <w:sz w:val="32"/>
          <w:szCs w:val="32"/>
          <w:lang w:val="zh-CN" w:eastAsia="zh-CN"/>
        </w:rPr>
        <w:t>管理，</w:t>
      </w:r>
      <w:r>
        <w:rPr>
          <w:rFonts w:hint="default" w:ascii="Times New Roman" w:hAnsi="Times New Roman" w:eastAsia="仿宋_GB2312" w:cs="仿宋_GB2312"/>
          <w:i w:val="0"/>
          <w:iCs w:val="0"/>
          <w:caps w:val="0"/>
          <w:color w:val="000000"/>
          <w:spacing w:val="0"/>
          <w:sz w:val="32"/>
          <w:szCs w:val="32"/>
          <w:lang w:val="en-US" w:eastAsia="zh-CN"/>
        </w:rPr>
        <w:t>内控制度需</w:t>
      </w:r>
      <w:r>
        <w:rPr>
          <w:rFonts w:hint="eastAsia" w:ascii="Times New Roman" w:hAnsi="Times New Roman" w:eastAsia="仿宋_GB2312" w:cs="仿宋_GB2312"/>
          <w:i w:val="0"/>
          <w:iCs w:val="0"/>
          <w:caps w:val="0"/>
          <w:color w:val="000000"/>
          <w:spacing w:val="0"/>
          <w:sz w:val="32"/>
          <w:szCs w:val="32"/>
          <w:lang w:val="en-US" w:eastAsia="zh-CN"/>
        </w:rPr>
        <w:t>细化</w:t>
      </w:r>
      <w:r>
        <w:rPr>
          <w:rFonts w:hint="default" w:ascii="Times New Roman" w:hAnsi="Times New Roman" w:eastAsia="仿宋_GB2312" w:cs="仿宋_GB2312"/>
          <w:i w:val="0"/>
          <w:iCs w:val="0"/>
          <w:caps w:val="0"/>
          <w:color w:val="000000"/>
          <w:spacing w:val="0"/>
          <w:sz w:val="32"/>
          <w:szCs w:val="32"/>
          <w:lang w:val="en-US" w:eastAsia="zh-CN"/>
        </w:rPr>
        <w:t>完善。</w:t>
      </w:r>
    </w:p>
    <w:p w14:paraId="2E5ACEC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仿宋_GB2312"/>
          <w:i w:val="0"/>
          <w:iCs w:val="0"/>
          <w:caps w:val="0"/>
          <w:color w:val="000000"/>
          <w:spacing w:val="0"/>
          <w:sz w:val="32"/>
          <w:szCs w:val="32"/>
          <w:lang w:val="en-US" w:eastAsia="zh-CN"/>
        </w:rPr>
      </w:pPr>
      <w:r>
        <w:rPr>
          <w:rFonts w:hint="eastAsia" w:ascii="Times New Roman" w:hAnsi="Times New Roman" w:eastAsia="仿宋_GB2312" w:cs="仿宋_GB2312"/>
          <w:i w:val="0"/>
          <w:iCs w:val="0"/>
          <w:caps w:val="0"/>
          <w:color w:val="000000"/>
          <w:spacing w:val="0"/>
          <w:sz w:val="32"/>
          <w:szCs w:val="32"/>
          <w:lang w:val="en-US" w:eastAsia="zh-CN"/>
        </w:rPr>
        <w:t>建议：一是通过集中学习和个人自学相结合的方式学习预算绩效管理的相关知识，全面掌握预算绩效管理工作，形成较好的绩效管理意识，从而提高工作效率和水平；二是增强预算编制的科学性、合理性，量入为出，按需编制预算。</w:t>
      </w:r>
    </w:p>
    <w:p w14:paraId="2BD80D93">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16" w:firstLineChars="200"/>
        <w:textAlignment w:val="auto"/>
        <w:rPr>
          <w:rFonts w:hint="eastAsia" w:ascii="Times New Roman" w:hAnsi="Times New Roman" w:eastAsia="黑体"/>
          <w:spacing w:val="-6"/>
          <w:sz w:val="32"/>
          <w:szCs w:val="32"/>
          <w:lang w:val="en-US" w:eastAsia="zh-CN"/>
        </w:rPr>
      </w:pPr>
      <w:r>
        <w:rPr>
          <w:rFonts w:hint="eastAsia" w:ascii="Times New Roman" w:hAnsi="Times New Roman" w:eastAsia="黑体" w:cstheme="minorBidi"/>
          <w:spacing w:val="-6"/>
          <w:kern w:val="2"/>
          <w:sz w:val="32"/>
          <w:szCs w:val="32"/>
          <w:lang w:val="en-US" w:eastAsia="zh-CN" w:bidi="ar-SA"/>
        </w:rPr>
        <w:t>八、</w:t>
      </w:r>
      <w:r>
        <w:rPr>
          <w:rFonts w:hint="eastAsia" w:ascii="Times New Roman" w:hAnsi="Times New Roman" w:eastAsia="黑体"/>
          <w:spacing w:val="-6"/>
          <w:sz w:val="32"/>
          <w:szCs w:val="32"/>
          <w:lang w:val="en-US" w:eastAsia="zh-CN"/>
        </w:rPr>
        <w:t>需要说明的问题</w:t>
      </w:r>
    </w:p>
    <w:p w14:paraId="3382EC49">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3BC5F9E1">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lang w:eastAsia="zh-CN"/>
        </w:rPr>
        <w:t>九</w:t>
      </w:r>
      <w:r>
        <w:rPr>
          <w:rFonts w:ascii="Times New Roman" w:hAnsi="Times New Roman" w:eastAsia="黑体"/>
          <w:sz w:val="32"/>
          <w:szCs w:val="32"/>
        </w:rPr>
        <w:t>、报告附表</w:t>
      </w:r>
    </w:p>
    <w:p w14:paraId="4AD3CBA1">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31294E40">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3EA0B603">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6ED2A8BE">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4C7A8C29">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49834059">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4C9D644F">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6BE8EE7E">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4CA354FA">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62B715A3">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5746729B">
      <w:pPr>
        <w:keepNext w:val="0"/>
        <w:keepLines w:val="0"/>
        <w:pageBreakBefore w:val="0"/>
        <w:kinsoku/>
        <w:topLinePunct w:val="0"/>
        <w:autoSpaceDE/>
        <w:autoSpaceDN/>
        <w:bidi w:val="0"/>
        <w:spacing w:line="576" w:lineRule="exact"/>
        <w:ind w:firstLine="420" w:firstLineChars="200"/>
        <w:rPr>
          <w:rFonts w:hint="eastAsia" w:ascii="Times New Roman" w:hAnsi="Times New Roman" w:eastAsia="仿宋_GB2312"/>
          <w:szCs w:val="32"/>
        </w:rPr>
      </w:pPr>
    </w:p>
    <w:p w14:paraId="5538DEE1">
      <w:pPr>
        <w:rPr>
          <w:rFonts w:hint="eastAsia" w:ascii="Times New Roman" w:hAnsi="Times New Roman" w:eastAsia="仿宋_GB2312"/>
          <w:szCs w:val="32"/>
        </w:rPr>
      </w:pPr>
    </w:p>
    <w:p w14:paraId="387344CD">
      <w:pPr>
        <w:keepNext w:val="0"/>
        <w:keepLines w:val="0"/>
        <w:widowControl/>
        <w:suppressLineNumbers w:val="0"/>
        <w:jc w:val="center"/>
        <w:textAlignment w:val="center"/>
        <w:rPr>
          <w:rFonts w:hint="eastAsia" w:ascii="Times New Roman" w:hAnsi="Times New Roman" w:eastAsia="方正小标宋简体" w:cs="方正小标宋简体"/>
          <w:i w:val="0"/>
          <w:color w:val="000000"/>
          <w:kern w:val="0"/>
          <w:sz w:val="40"/>
          <w:szCs w:val="40"/>
          <w:u w:val="none"/>
          <w:lang w:val="en-US" w:eastAsia="zh-CN" w:bidi="ar"/>
        </w:rPr>
        <w:sectPr>
          <w:footerReference r:id="rId5" w:type="default"/>
          <w:pgSz w:w="11906" w:h="16838"/>
          <w:pgMar w:top="2041" w:right="1531" w:bottom="2041" w:left="1531" w:header="851" w:footer="1417" w:gutter="0"/>
          <w:pgNumType w:fmt="decimal"/>
          <w:cols w:space="0" w:num="1"/>
          <w:rtlGutter w:val="0"/>
          <w:docGrid w:type="linesAndChars" w:linePitch="312" w:charSpace="0"/>
        </w:sectPr>
      </w:pPr>
    </w:p>
    <w:tbl>
      <w:tblPr>
        <w:tblStyle w:val="8"/>
        <w:tblW w:w="8745"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885"/>
        <w:gridCol w:w="48"/>
        <w:gridCol w:w="1653"/>
        <w:gridCol w:w="2086"/>
        <w:gridCol w:w="717"/>
        <w:gridCol w:w="783"/>
        <w:gridCol w:w="773"/>
        <w:gridCol w:w="1170"/>
      </w:tblGrid>
      <w:tr w14:paraId="3143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8745" w:type="dxa"/>
            <w:gridSpan w:val="9"/>
            <w:tcBorders>
              <w:tl2br w:val="nil"/>
              <w:tr2bl w:val="nil"/>
            </w:tcBorders>
            <w:noWrap w:val="0"/>
            <w:tcMar>
              <w:top w:w="15" w:type="dxa"/>
              <w:left w:w="15" w:type="dxa"/>
              <w:right w:w="15" w:type="dxa"/>
            </w:tcMar>
            <w:vAlign w:val="center"/>
          </w:tcPr>
          <w:p w14:paraId="6111E401">
            <w:pPr>
              <w:keepNext w:val="0"/>
              <w:keepLines w:val="0"/>
              <w:widowControl/>
              <w:suppressLineNumbers w:val="0"/>
              <w:jc w:val="center"/>
              <w:textAlignment w:val="center"/>
              <w:rPr>
                <w:rFonts w:ascii="Times New Roman" w:hAnsi="Times New Roman" w:eastAsia="方正小标宋简体" w:cs="方正小标宋简体"/>
                <w:i w:val="0"/>
                <w:color w:val="000000"/>
                <w:sz w:val="40"/>
                <w:szCs w:val="40"/>
                <w:u w:val="none"/>
              </w:rPr>
            </w:pPr>
            <w:r>
              <w:rPr>
                <w:rFonts w:hint="eastAsia" w:ascii="Times New Roman" w:hAnsi="Times New Roman" w:eastAsia="方正小标宋简体" w:cs="方正小标宋简体"/>
                <w:i w:val="0"/>
                <w:color w:val="000000"/>
                <w:kern w:val="0"/>
                <w:sz w:val="40"/>
                <w:szCs w:val="40"/>
                <w:u w:val="none"/>
                <w:lang w:val="en-US" w:eastAsia="zh-CN" w:bidi="ar"/>
              </w:rPr>
              <w:t>部门（单位）整体支出评价表</w:t>
            </w:r>
          </w:p>
        </w:tc>
      </w:tr>
      <w:tr w14:paraId="31F8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8745" w:type="dxa"/>
            <w:gridSpan w:val="9"/>
            <w:tcBorders>
              <w:tl2br w:val="nil"/>
              <w:tr2bl w:val="nil"/>
            </w:tcBorders>
            <w:noWrap w:val="0"/>
            <w:tcMar>
              <w:top w:w="15" w:type="dxa"/>
              <w:left w:w="15" w:type="dxa"/>
              <w:right w:w="15" w:type="dxa"/>
            </w:tcMar>
            <w:vAlign w:val="center"/>
          </w:tcPr>
          <w:p w14:paraId="2710EA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3"/>
                <w:rFonts w:ascii="Times New Roman" w:hAnsi="Times New Roman"/>
                <w:lang w:val="en-US" w:eastAsia="zh-CN" w:bidi="ar"/>
              </w:rPr>
              <w:t>（</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2024</w:t>
            </w:r>
            <w:r>
              <w:rPr>
                <w:rStyle w:val="13"/>
                <w:rFonts w:ascii="Times New Roman" w:hAnsi="Times New Roman"/>
                <w:lang w:val="en-US" w:eastAsia="zh-CN" w:bidi="ar"/>
              </w:rPr>
              <w:t>年度）</w:t>
            </w:r>
          </w:p>
        </w:tc>
      </w:tr>
      <w:tr w14:paraId="4E93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515" w:type="dxa"/>
            <w:gridSpan w:val="2"/>
            <w:tcBorders>
              <w:tl2br w:val="nil"/>
              <w:tr2bl w:val="nil"/>
            </w:tcBorders>
            <w:noWrap w:val="0"/>
            <w:tcMar>
              <w:top w:w="15" w:type="dxa"/>
              <w:left w:w="15" w:type="dxa"/>
              <w:right w:w="15" w:type="dxa"/>
            </w:tcMar>
            <w:vAlign w:val="center"/>
          </w:tcPr>
          <w:p w14:paraId="5A4E90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3"/>
                <w:rFonts w:hint="eastAsia" w:ascii="Times New Roman" w:hAnsi="Times New Roman" w:eastAsia="黑体" w:cs="黑体"/>
                <w:i w:val="0"/>
                <w:lang w:val="en-US" w:eastAsia="zh-CN" w:bidi="ar"/>
              </w:rPr>
              <w:t>部门（单位）名称</w:t>
            </w:r>
          </w:p>
        </w:tc>
        <w:tc>
          <w:tcPr>
            <w:tcW w:w="7230" w:type="dxa"/>
            <w:gridSpan w:val="7"/>
            <w:tcBorders>
              <w:tl2br w:val="nil"/>
              <w:tr2bl w:val="nil"/>
            </w:tcBorders>
            <w:noWrap w:val="0"/>
            <w:tcMar>
              <w:top w:w="15" w:type="dxa"/>
              <w:left w:w="15" w:type="dxa"/>
              <w:right w:w="15" w:type="dxa"/>
            </w:tcMar>
            <w:vAlign w:val="center"/>
          </w:tcPr>
          <w:p w14:paraId="21FE41AA">
            <w:pPr>
              <w:jc w:val="center"/>
              <w:rPr>
                <w:rFonts w:hint="eastAsia" w:ascii="Times New Roman" w:hAnsi="Times New Roman" w:eastAsia="宋体" w:cs="Times New Roman"/>
                <w:i w:val="0"/>
                <w:color w:val="000000"/>
                <w:sz w:val="24"/>
                <w:szCs w:val="24"/>
                <w:u w:val="none"/>
                <w:lang w:eastAsia="zh-CN"/>
              </w:rPr>
            </w:pPr>
            <w:r>
              <w:rPr>
                <w:rStyle w:val="13"/>
                <w:rFonts w:hint="eastAsia" w:ascii="Times New Roman" w:hAnsi="Times New Roman"/>
                <w:lang w:val="en-US" w:eastAsia="zh-CN" w:bidi="ar"/>
              </w:rPr>
              <w:t>天水市麦积区市场监督管理局</w:t>
            </w:r>
          </w:p>
        </w:tc>
      </w:tr>
      <w:tr w14:paraId="7C51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30" w:type="dxa"/>
            <w:vMerge w:val="restart"/>
            <w:tcBorders>
              <w:tl2br w:val="nil"/>
              <w:tr2bl w:val="nil"/>
            </w:tcBorders>
            <w:noWrap w:val="0"/>
            <w:tcMar>
              <w:top w:w="15" w:type="dxa"/>
              <w:left w:w="15" w:type="dxa"/>
              <w:right w:w="15" w:type="dxa"/>
            </w:tcMar>
            <w:vAlign w:val="center"/>
          </w:tcPr>
          <w:p w14:paraId="13AB57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3"/>
                <w:rFonts w:ascii="Times New Roman" w:hAnsi="Times New Roman"/>
                <w:lang w:val="en-US" w:eastAsia="zh-CN" w:bidi="ar"/>
              </w:rPr>
              <w:t>年度</w:t>
            </w:r>
            <w:r>
              <w:rPr>
                <w:rStyle w:val="13"/>
                <w:rFonts w:ascii="Times New Roman" w:hAnsi="Times New Roman"/>
                <w:lang w:val="en-US" w:eastAsia="zh-CN" w:bidi="ar"/>
              </w:rPr>
              <w:br w:type="textWrapping"/>
            </w:r>
            <w:r>
              <w:rPr>
                <w:rStyle w:val="13"/>
                <w:rFonts w:ascii="Times New Roman" w:hAnsi="Times New Roman"/>
                <w:lang w:val="en-US" w:eastAsia="zh-CN" w:bidi="ar"/>
              </w:rPr>
              <w:t>主要</w:t>
            </w:r>
            <w:r>
              <w:rPr>
                <w:rStyle w:val="13"/>
                <w:rFonts w:ascii="Times New Roman" w:hAnsi="Times New Roman"/>
                <w:lang w:val="en-US" w:eastAsia="zh-CN" w:bidi="ar"/>
              </w:rPr>
              <w:br w:type="textWrapping"/>
            </w:r>
            <w:r>
              <w:rPr>
                <w:rStyle w:val="13"/>
                <w:rFonts w:ascii="Times New Roman" w:hAnsi="Times New Roman"/>
                <w:lang w:val="en-US" w:eastAsia="zh-CN" w:bidi="ar"/>
              </w:rPr>
              <w:t>任务</w:t>
            </w:r>
            <w:r>
              <w:rPr>
                <w:rStyle w:val="13"/>
                <w:rFonts w:ascii="Times New Roman" w:hAnsi="Times New Roman"/>
                <w:lang w:val="en-US" w:eastAsia="zh-CN" w:bidi="ar"/>
              </w:rPr>
              <w:br w:type="textWrapping"/>
            </w:r>
            <w:r>
              <w:rPr>
                <w:rStyle w:val="13"/>
                <w:rFonts w:ascii="Times New Roman" w:hAnsi="Times New Roman"/>
                <w:lang w:val="en-US" w:eastAsia="zh-CN" w:bidi="ar"/>
              </w:rPr>
              <w:t>完成</w:t>
            </w:r>
            <w:r>
              <w:rPr>
                <w:rStyle w:val="13"/>
                <w:rFonts w:ascii="Times New Roman" w:hAnsi="Times New Roman"/>
                <w:lang w:val="en-US" w:eastAsia="zh-CN" w:bidi="ar"/>
              </w:rPr>
              <w:br w:type="textWrapping"/>
            </w:r>
            <w:r>
              <w:rPr>
                <w:rStyle w:val="13"/>
                <w:rFonts w:ascii="Times New Roman" w:hAnsi="Times New Roman"/>
                <w:lang w:val="en-US" w:eastAsia="zh-CN" w:bidi="ar"/>
              </w:rPr>
              <w:t>情况</w:t>
            </w:r>
          </w:p>
        </w:tc>
        <w:tc>
          <w:tcPr>
            <w:tcW w:w="885" w:type="dxa"/>
            <w:vMerge w:val="restart"/>
            <w:tcBorders>
              <w:tl2br w:val="nil"/>
              <w:tr2bl w:val="nil"/>
            </w:tcBorders>
            <w:noWrap w:val="0"/>
            <w:tcMar>
              <w:top w:w="15" w:type="dxa"/>
              <w:left w:w="15" w:type="dxa"/>
              <w:right w:w="15" w:type="dxa"/>
            </w:tcMar>
            <w:vAlign w:val="center"/>
          </w:tcPr>
          <w:p w14:paraId="45E084AE">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Style w:val="13"/>
                <w:rFonts w:hint="eastAsia" w:ascii="Times New Roman" w:hAnsi="Times New Roman" w:eastAsia="黑体" w:cs="黑体"/>
                <w:lang w:val="en-US" w:eastAsia="zh-CN" w:bidi="ar"/>
              </w:rPr>
              <w:t>任务名称</w:t>
            </w:r>
          </w:p>
        </w:tc>
        <w:tc>
          <w:tcPr>
            <w:tcW w:w="3787" w:type="dxa"/>
            <w:gridSpan w:val="3"/>
            <w:vMerge w:val="restart"/>
            <w:tcBorders>
              <w:tl2br w:val="nil"/>
              <w:tr2bl w:val="nil"/>
            </w:tcBorders>
            <w:noWrap w:val="0"/>
            <w:tcMar>
              <w:top w:w="15" w:type="dxa"/>
              <w:left w:w="15" w:type="dxa"/>
              <w:right w:w="15" w:type="dxa"/>
            </w:tcMar>
            <w:vAlign w:val="center"/>
          </w:tcPr>
          <w:p w14:paraId="47F8D857">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Style w:val="13"/>
                <w:rFonts w:hint="eastAsia" w:ascii="Times New Roman" w:hAnsi="Times New Roman" w:eastAsia="黑体" w:cs="黑体"/>
                <w:lang w:val="en-US" w:eastAsia="zh-CN" w:bidi="ar"/>
              </w:rPr>
              <w:t>完成情况</w:t>
            </w:r>
          </w:p>
        </w:tc>
        <w:tc>
          <w:tcPr>
            <w:tcW w:w="717" w:type="dxa"/>
            <w:vMerge w:val="restart"/>
            <w:tcBorders>
              <w:tl2br w:val="nil"/>
              <w:tr2bl w:val="nil"/>
            </w:tcBorders>
            <w:noWrap w:val="0"/>
            <w:tcMar>
              <w:top w:w="15" w:type="dxa"/>
              <w:left w:w="15" w:type="dxa"/>
              <w:right w:w="15" w:type="dxa"/>
            </w:tcMar>
            <w:vAlign w:val="center"/>
          </w:tcPr>
          <w:p w14:paraId="3B680C40">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Style w:val="13"/>
                <w:rFonts w:hint="eastAsia" w:ascii="Times New Roman" w:hAnsi="Times New Roman" w:eastAsia="黑体" w:cs="黑体"/>
                <w:lang w:val="en-US" w:eastAsia="zh-CN" w:bidi="ar"/>
              </w:rPr>
              <w:t>预算数</w:t>
            </w:r>
            <w:r>
              <w:rPr>
                <w:rStyle w:val="13"/>
                <w:rFonts w:hint="eastAsia" w:ascii="Times New Roman" w:hAnsi="Times New Roman" w:eastAsia="黑体" w:cs="黑体"/>
                <w:lang w:val="en-US" w:eastAsia="zh-CN" w:bidi="ar"/>
              </w:rPr>
              <w:br w:type="textWrapping"/>
            </w:r>
            <w:r>
              <w:rPr>
                <w:rStyle w:val="13"/>
                <w:rFonts w:hint="eastAsia" w:ascii="Times New Roman" w:hAnsi="Times New Roman" w:eastAsia="黑体" w:cs="黑体"/>
                <w:lang w:val="en-US" w:eastAsia="zh-CN" w:bidi="ar"/>
              </w:rPr>
              <w:t>（万元）</w:t>
            </w:r>
          </w:p>
        </w:tc>
        <w:tc>
          <w:tcPr>
            <w:tcW w:w="783" w:type="dxa"/>
            <w:vMerge w:val="restart"/>
            <w:tcBorders>
              <w:tl2br w:val="nil"/>
              <w:tr2bl w:val="nil"/>
            </w:tcBorders>
            <w:noWrap w:val="0"/>
            <w:tcMar>
              <w:top w:w="15" w:type="dxa"/>
              <w:left w:w="15" w:type="dxa"/>
              <w:right w:w="15" w:type="dxa"/>
            </w:tcMar>
            <w:vAlign w:val="center"/>
          </w:tcPr>
          <w:p w14:paraId="67923FB5">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其中：财政拨款</w:t>
            </w:r>
          </w:p>
        </w:tc>
        <w:tc>
          <w:tcPr>
            <w:tcW w:w="773" w:type="dxa"/>
            <w:vMerge w:val="restart"/>
            <w:tcBorders>
              <w:tl2br w:val="nil"/>
              <w:tr2bl w:val="nil"/>
            </w:tcBorders>
            <w:noWrap w:val="0"/>
            <w:tcMar>
              <w:top w:w="15" w:type="dxa"/>
              <w:left w:w="15" w:type="dxa"/>
              <w:right w:w="15" w:type="dxa"/>
            </w:tcMar>
            <w:vAlign w:val="center"/>
          </w:tcPr>
          <w:p w14:paraId="2BC18421">
            <w:pPr>
              <w:keepNext w:val="0"/>
              <w:keepLines w:val="0"/>
              <w:widowControl/>
              <w:suppressLineNumbers w:val="0"/>
              <w:jc w:val="center"/>
              <w:textAlignment w:val="center"/>
              <w:rPr>
                <w:rFonts w:hint="eastAsia" w:ascii="Times New Roman" w:hAnsi="Times New Roman" w:eastAsia="黑体" w:cs="黑体"/>
                <w:i w:val="0"/>
                <w:color w:val="000000"/>
                <w:sz w:val="24"/>
                <w:szCs w:val="24"/>
                <w:u w:val="none"/>
              </w:rPr>
            </w:pPr>
            <w:r>
              <w:rPr>
                <w:rStyle w:val="13"/>
                <w:rFonts w:hint="eastAsia" w:ascii="Times New Roman" w:hAnsi="Times New Roman" w:eastAsia="黑体" w:cs="黑体"/>
                <w:lang w:val="en-US" w:eastAsia="zh-CN" w:bidi="ar"/>
              </w:rPr>
              <w:t>执行数</w:t>
            </w:r>
            <w:r>
              <w:rPr>
                <w:rStyle w:val="13"/>
                <w:rFonts w:hint="eastAsia" w:ascii="Times New Roman" w:hAnsi="Times New Roman" w:eastAsia="黑体" w:cs="黑体"/>
                <w:lang w:val="en-US" w:eastAsia="zh-CN" w:bidi="ar"/>
              </w:rPr>
              <w:br w:type="textWrapping"/>
            </w:r>
            <w:r>
              <w:rPr>
                <w:rStyle w:val="13"/>
                <w:rFonts w:hint="eastAsia" w:ascii="Times New Roman" w:hAnsi="Times New Roman" w:eastAsia="黑体" w:cs="黑体"/>
                <w:lang w:val="en-US" w:eastAsia="zh-CN" w:bidi="ar"/>
              </w:rPr>
              <w:t>（万元）</w:t>
            </w:r>
          </w:p>
        </w:tc>
        <w:tc>
          <w:tcPr>
            <w:tcW w:w="1170" w:type="dxa"/>
            <w:vMerge w:val="restart"/>
            <w:tcBorders>
              <w:tl2br w:val="nil"/>
              <w:tr2bl w:val="nil"/>
            </w:tcBorders>
            <w:noWrap w:val="0"/>
            <w:tcMar>
              <w:top w:w="15" w:type="dxa"/>
              <w:left w:w="15" w:type="dxa"/>
              <w:right w:w="15" w:type="dxa"/>
            </w:tcMar>
            <w:vAlign w:val="center"/>
          </w:tcPr>
          <w:p w14:paraId="48A12B9B">
            <w:pPr>
              <w:keepNext w:val="0"/>
              <w:keepLines w:val="0"/>
              <w:widowControl/>
              <w:suppressLineNumbers w:val="0"/>
              <w:jc w:val="center"/>
              <w:textAlignment w:val="center"/>
              <w:rPr>
                <w:rFonts w:hint="eastAsia" w:ascii="Times New Roman" w:hAnsi="Times New Roman" w:eastAsia="黑体" w:cs="黑体"/>
                <w:i w:val="0"/>
                <w:color w:val="000000"/>
                <w:sz w:val="18"/>
                <w:szCs w:val="18"/>
                <w:u w:val="none"/>
              </w:rPr>
            </w:pPr>
            <w:r>
              <w:rPr>
                <w:rStyle w:val="13"/>
                <w:rFonts w:hint="eastAsia" w:ascii="Times New Roman" w:hAnsi="Times New Roman" w:eastAsia="黑体" w:cs="黑体"/>
                <w:i w:val="0"/>
                <w:lang w:val="en-US" w:eastAsia="zh-CN" w:bidi="ar"/>
              </w:rPr>
              <w:t>其中：财政拨款</w:t>
            </w:r>
          </w:p>
        </w:tc>
      </w:tr>
      <w:tr w14:paraId="5A50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30" w:type="dxa"/>
            <w:vMerge w:val="continue"/>
            <w:tcBorders>
              <w:tl2br w:val="nil"/>
              <w:tr2bl w:val="nil"/>
            </w:tcBorders>
            <w:noWrap w:val="0"/>
            <w:tcMar>
              <w:top w:w="15" w:type="dxa"/>
              <w:left w:w="15" w:type="dxa"/>
              <w:right w:w="15" w:type="dxa"/>
            </w:tcMar>
            <w:vAlign w:val="center"/>
          </w:tcPr>
          <w:p w14:paraId="31C3A1DD">
            <w:pPr>
              <w:jc w:val="center"/>
              <w:rPr>
                <w:rFonts w:hint="default" w:ascii="Times New Roman" w:hAnsi="Times New Roman" w:eastAsia="宋体" w:cs="Times New Roman"/>
                <w:i w:val="0"/>
                <w:color w:val="000000"/>
                <w:sz w:val="24"/>
                <w:szCs w:val="24"/>
                <w:u w:val="none"/>
              </w:rPr>
            </w:pPr>
          </w:p>
        </w:tc>
        <w:tc>
          <w:tcPr>
            <w:tcW w:w="885" w:type="dxa"/>
            <w:vMerge w:val="continue"/>
            <w:tcBorders>
              <w:tl2br w:val="nil"/>
              <w:tr2bl w:val="nil"/>
            </w:tcBorders>
            <w:noWrap w:val="0"/>
            <w:tcMar>
              <w:top w:w="15" w:type="dxa"/>
              <w:left w:w="15" w:type="dxa"/>
              <w:right w:w="15" w:type="dxa"/>
            </w:tcMar>
            <w:vAlign w:val="center"/>
          </w:tcPr>
          <w:p w14:paraId="3217E747">
            <w:pPr>
              <w:jc w:val="center"/>
              <w:rPr>
                <w:rFonts w:hint="default" w:ascii="Times New Roman" w:hAnsi="Times New Roman" w:eastAsia="宋体" w:cs="Times New Roman"/>
                <w:i w:val="0"/>
                <w:color w:val="000000"/>
                <w:sz w:val="24"/>
                <w:szCs w:val="24"/>
                <w:u w:val="none"/>
              </w:rPr>
            </w:pPr>
          </w:p>
        </w:tc>
        <w:tc>
          <w:tcPr>
            <w:tcW w:w="3787" w:type="dxa"/>
            <w:gridSpan w:val="3"/>
            <w:vMerge w:val="continue"/>
            <w:tcBorders>
              <w:tl2br w:val="nil"/>
              <w:tr2bl w:val="nil"/>
            </w:tcBorders>
            <w:noWrap w:val="0"/>
            <w:tcMar>
              <w:top w:w="15" w:type="dxa"/>
              <w:left w:w="15" w:type="dxa"/>
              <w:right w:w="15" w:type="dxa"/>
            </w:tcMar>
            <w:vAlign w:val="center"/>
          </w:tcPr>
          <w:p w14:paraId="379F7316">
            <w:pPr>
              <w:jc w:val="center"/>
              <w:rPr>
                <w:rFonts w:hint="default" w:ascii="Times New Roman" w:hAnsi="Times New Roman" w:eastAsia="宋体" w:cs="Times New Roman"/>
                <w:i w:val="0"/>
                <w:color w:val="000000"/>
                <w:sz w:val="24"/>
                <w:szCs w:val="24"/>
                <w:u w:val="none"/>
              </w:rPr>
            </w:pPr>
          </w:p>
        </w:tc>
        <w:tc>
          <w:tcPr>
            <w:tcW w:w="717" w:type="dxa"/>
            <w:vMerge w:val="continue"/>
            <w:tcBorders>
              <w:tl2br w:val="nil"/>
              <w:tr2bl w:val="nil"/>
            </w:tcBorders>
            <w:noWrap w:val="0"/>
            <w:tcMar>
              <w:top w:w="15" w:type="dxa"/>
              <w:left w:w="15" w:type="dxa"/>
              <w:right w:w="15" w:type="dxa"/>
            </w:tcMar>
            <w:vAlign w:val="center"/>
          </w:tcPr>
          <w:p w14:paraId="5337D6CD">
            <w:pPr>
              <w:jc w:val="center"/>
              <w:rPr>
                <w:rFonts w:hint="default" w:ascii="Times New Roman" w:hAnsi="Times New Roman" w:eastAsia="宋体" w:cs="Times New Roman"/>
                <w:i w:val="0"/>
                <w:color w:val="000000"/>
                <w:sz w:val="24"/>
                <w:szCs w:val="24"/>
                <w:u w:val="none"/>
              </w:rPr>
            </w:pPr>
          </w:p>
        </w:tc>
        <w:tc>
          <w:tcPr>
            <w:tcW w:w="783" w:type="dxa"/>
            <w:vMerge w:val="continue"/>
            <w:tcBorders>
              <w:tl2br w:val="nil"/>
              <w:tr2bl w:val="nil"/>
            </w:tcBorders>
            <w:noWrap w:val="0"/>
            <w:tcMar>
              <w:top w:w="15" w:type="dxa"/>
              <w:left w:w="15" w:type="dxa"/>
              <w:right w:w="15" w:type="dxa"/>
            </w:tcMar>
            <w:vAlign w:val="center"/>
          </w:tcPr>
          <w:p w14:paraId="550381FF">
            <w:pPr>
              <w:jc w:val="center"/>
              <w:rPr>
                <w:rFonts w:hint="eastAsia" w:ascii="Times New Roman" w:hAnsi="Times New Roman" w:eastAsia="仿宋_GB2312" w:cs="仿宋_GB2312"/>
                <w:i w:val="0"/>
                <w:color w:val="000000"/>
                <w:sz w:val="24"/>
                <w:szCs w:val="24"/>
                <w:u w:val="none"/>
              </w:rPr>
            </w:pPr>
          </w:p>
        </w:tc>
        <w:tc>
          <w:tcPr>
            <w:tcW w:w="773" w:type="dxa"/>
            <w:vMerge w:val="continue"/>
            <w:tcBorders>
              <w:tl2br w:val="nil"/>
              <w:tr2bl w:val="nil"/>
            </w:tcBorders>
            <w:noWrap w:val="0"/>
            <w:tcMar>
              <w:top w:w="15" w:type="dxa"/>
              <w:left w:w="15" w:type="dxa"/>
              <w:right w:w="15" w:type="dxa"/>
            </w:tcMar>
            <w:vAlign w:val="center"/>
          </w:tcPr>
          <w:p w14:paraId="60F90EAA">
            <w:pPr>
              <w:jc w:val="center"/>
              <w:rPr>
                <w:rFonts w:hint="default" w:ascii="Times New Roman" w:hAnsi="Times New Roman" w:eastAsia="宋体" w:cs="Times New Roman"/>
                <w:i w:val="0"/>
                <w:color w:val="000000"/>
                <w:sz w:val="24"/>
                <w:szCs w:val="24"/>
                <w:u w:val="none"/>
              </w:rPr>
            </w:pPr>
          </w:p>
        </w:tc>
        <w:tc>
          <w:tcPr>
            <w:tcW w:w="1170" w:type="dxa"/>
            <w:vMerge w:val="continue"/>
            <w:tcBorders>
              <w:tl2br w:val="nil"/>
              <w:tr2bl w:val="nil"/>
            </w:tcBorders>
            <w:noWrap w:val="0"/>
            <w:tcMar>
              <w:top w:w="15" w:type="dxa"/>
              <w:left w:w="15" w:type="dxa"/>
              <w:right w:w="15" w:type="dxa"/>
            </w:tcMar>
            <w:vAlign w:val="center"/>
          </w:tcPr>
          <w:p w14:paraId="26408777">
            <w:pPr>
              <w:jc w:val="center"/>
              <w:rPr>
                <w:rFonts w:hint="default" w:ascii="Times New Roman" w:hAnsi="Times New Roman" w:eastAsia="宋体" w:cs="Times New Roman"/>
                <w:i w:val="0"/>
                <w:color w:val="000000"/>
                <w:sz w:val="18"/>
                <w:szCs w:val="18"/>
                <w:u w:val="none"/>
              </w:rPr>
            </w:pPr>
          </w:p>
        </w:tc>
      </w:tr>
      <w:tr w14:paraId="4E0D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630" w:type="dxa"/>
            <w:vMerge w:val="continue"/>
            <w:tcBorders>
              <w:tl2br w:val="nil"/>
              <w:tr2bl w:val="nil"/>
            </w:tcBorders>
            <w:noWrap w:val="0"/>
            <w:tcMar>
              <w:top w:w="15" w:type="dxa"/>
              <w:left w:w="15" w:type="dxa"/>
              <w:right w:w="15" w:type="dxa"/>
            </w:tcMar>
            <w:vAlign w:val="center"/>
          </w:tcPr>
          <w:p w14:paraId="35657CD0">
            <w:pPr>
              <w:jc w:val="center"/>
              <w:rPr>
                <w:rFonts w:hint="default" w:ascii="Times New Roman" w:hAnsi="Times New Roman" w:eastAsia="宋体" w:cs="Times New Roman"/>
                <w:i w:val="0"/>
                <w:color w:val="000000"/>
                <w:sz w:val="24"/>
                <w:szCs w:val="24"/>
                <w:u w:val="none"/>
              </w:rPr>
            </w:pPr>
          </w:p>
        </w:tc>
        <w:tc>
          <w:tcPr>
            <w:tcW w:w="885" w:type="dxa"/>
            <w:tcBorders>
              <w:tl2br w:val="nil"/>
              <w:tr2bl w:val="nil"/>
            </w:tcBorders>
            <w:noWrap w:val="0"/>
            <w:tcMar>
              <w:top w:w="15" w:type="dxa"/>
              <w:left w:w="15" w:type="dxa"/>
              <w:right w:w="15" w:type="dxa"/>
            </w:tcMar>
            <w:vAlign w:val="center"/>
          </w:tcPr>
          <w:p w14:paraId="32A2A65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任务</w:t>
            </w:r>
            <w:r>
              <w:rPr>
                <w:rFonts w:hint="default" w:ascii="Times New Roman" w:hAnsi="Times New Roman" w:eastAsia="宋体" w:cs="Times New Roman"/>
                <w:i w:val="0"/>
                <w:color w:val="000000"/>
                <w:kern w:val="0"/>
                <w:sz w:val="21"/>
                <w:szCs w:val="21"/>
                <w:u w:val="none"/>
                <w:lang w:val="en-US" w:eastAsia="zh-CN" w:bidi="ar"/>
              </w:rPr>
              <w:t>1</w:t>
            </w:r>
          </w:p>
        </w:tc>
        <w:tc>
          <w:tcPr>
            <w:tcW w:w="3787" w:type="dxa"/>
            <w:gridSpan w:val="3"/>
            <w:tcBorders>
              <w:tl2br w:val="nil"/>
              <w:tr2bl w:val="nil"/>
            </w:tcBorders>
            <w:noWrap w:val="0"/>
            <w:tcMar>
              <w:top w:w="15" w:type="dxa"/>
              <w:left w:w="15" w:type="dxa"/>
              <w:right w:w="15" w:type="dxa"/>
            </w:tcMar>
            <w:vAlign w:val="center"/>
          </w:tcPr>
          <w:p w14:paraId="30D6055D">
            <w:pPr>
              <w:keepNext w:val="0"/>
              <w:keepLines w:val="0"/>
              <w:widowControl/>
              <w:suppressLineNumbers w:val="0"/>
              <w:jc w:val="left"/>
              <w:textAlignment w:val="center"/>
              <w:rPr>
                <w:rStyle w:val="13"/>
                <w:rFonts w:hint="eastAsia" w:ascii="Times New Roman" w:hAnsi="Times New Roman" w:eastAsia="仿宋_GB2312"/>
                <w:lang w:val="en-US" w:eastAsia="zh-CN" w:bidi="ar"/>
              </w:rPr>
            </w:pPr>
            <w:r>
              <w:rPr>
                <w:rStyle w:val="13"/>
                <w:rFonts w:hint="eastAsia" w:ascii="Times New Roman" w:hAnsi="Times New Roman" w:eastAsia="仿宋_GB2312"/>
                <w:lang w:val="en-US" w:eastAsia="zh-CN" w:bidi="ar"/>
              </w:rPr>
              <w:t>人员经费保障</w:t>
            </w:r>
          </w:p>
        </w:tc>
        <w:tc>
          <w:tcPr>
            <w:tcW w:w="717" w:type="dxa"/>
            <w:tcBorders>
              <w:tl2br w:val="nil"/>
              <w:tr2bl w:val="nil"/>
            </w:tcBorders>
            <w:noWrap w:val="0"/>
            <w:tcMar>
              <w:top w:w="15" w:type="dxa"/>
              <w:left w:w="15" w:type="dxa"/>
              <w:right w:w="15" w:type="dxa"/>
            </w:tcMar>
            <w:vAlign w:val="center"/>
          </w:tcPr>
          <w:p w14:paraId="6C073996">
            <w:pPr>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2357.53</w:t>
            </w:r>
          </w:p>
        </w:tc>
        <w:tc>
          <w:tcPr>
            <w:tcW w:w="783" w:type="dxa"/>
            <w:tcBorders>
              <w:tl2br w:val="nil"/>
              <w:tr2bl w:val="nil"/>
            </w:tcBorders>
            <w:noWrap w:val="0"/>
            <w:tcMar>
              <w:top w:w="15" w:type="dxa"/>
              <w:left w:w="15" w:type="dxa"/>
              <w:right w:w="15" w:type="dxa"/>
            </w:tcMar>
            <w:vAlign w:val="center"/>
          </w:tcPr>
          <w:p w14:paraId="485AFEBF">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2394.11</w:t>
            </w:r>
          </w:p>
        </w:tc>
        <w:tc>
          <w:tcPr>
            <w:tcW w:w="773" w:type="dxa"/>
            <w:tcBorders>
              <w:tl2br w:val="nil"/>
              <w:tr2bl w:val="nil"/>
            </w:tcBorders>
            <w:noWrap w:val="0"/>
            <w:tcMar>
              <w:top w:w="15" w:type="dxa"/>
              <w:left w:w="15" w:type="dxa"/>
              <w:right w:w="15" w:type="dxa"/>
            </w:tcMar>
            <w:vAlign w:val="center"/>
          </w:tcPr>
          <w:p w14:paraId="25397E5F">
            <w:pPr>
              <w:keepNext w:val="0"/>
              <w:keepLines w:val="0"/>
              <w:widowControl/>
              <w:suppressLineNumbers w:val="0"/>
              <w:jc w:val="center"/>
              <w:textAlignment w:val="center"/>
              <w:rPr>
                <w:rFonts w:hint="default" w:ascii="Times New Roman" w:hAnsi="Times New Roman" w:eastAsia="宋体" w:cs="宋体"/>
                <w:i w:val="0"/>
                <w:iCs w:val="0"/>
                <w:color w:val="000000"/>
                <w:kern w:val="2"/>
                <w:sz w:val="18"/>
                <w:szCs w:val="18"/>
                <w:u w:val="none"/>
                <w:lang w:val="en-US" w:eastAsia="zh-CN" w:bidi="ar-SA"/>
              </w:rPr>
            </w:pPr>
            <w:r>
              <w:rPr>
                <w:rFonts w:hint="eastAsia" w:ascii="Times New Roman" w:hAnsi="Times New Roman" w:eastAsia="宋体" w:cs="Times New Roman"/>
                <w:i w:val="0"/>
                <w:color w:val="000000"/>
                <w:sz w:val="18"/>
                <w:szCs w:val="18"/>
                <w:u w:val="none"/>
                <w:lang w:val="en-US" w:eastAsia="zh-CN"/>
              </w:rPr>
              <w:t>2394.11</w:t>
            </w:r>
          </w:p>
        </w:tc>
        <w:tc>
          <w:tcPr>
            <w:tcW w:w="1170" w:type="dxa"/>
            <w:tcBorders>
              <w:tl2br w:val="nil"/>
              <w:tr2bl w:val="nil"/>
            </w:tcBorders>
            <w:noWrap w:val="0"/>
            <w:tcMar>
              <w:top w:w="15" w:type="dxa"/>
              <w:left w:w="15" w:type="dxa"/>
              <w:right w:w="15" w:type="dxa"/>
            </w:tcMar>
            <w:vAlign w:val="center"/>
          </w:tcPr>
          <w:p w14:paraId="66FF0C85">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2394.11</w:t>
            </w:r>
          </w:p>
        </w:tc>
      </w:tr>
      <w:tr w14:paraId="72F7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630" w:type="dxa"/>
            <w:vMerge w:val="continue"/>
            <w:tcBorders>
              <w:tl2br w:val="nil"/>
              <w:tr2bl w:val="nil"/>
            </w:tcBorders>
            <w:noWrap w:val="0"/>
            <w:tcMar>
              <w:top w:w="15" w:type="dxa"/>
              <w:left w:w="15" w:type="dxa"/>
              <w:right w:w="15" w:type="dxa"/>
            </w:tcMar>
            <w:vAlign w:val="center"/>
          </w:tcPr>
          <w:p w14:paraId="586B629C">
            <w:pPr>
              <w:jc w:val="center"/>
              <w:rPr>
                <w:rFonts w:hint="default" w:ascii="Times New Roman" w:hAnsi="Times New Roman" w:eastAsia="宋体" w:cs="Times New Roman"/>
                <w:i w:val="0"/>
                <w:color w:val="000000"/>
                <w:sz w:val="24"/>
                <w:szCs w:val="24"/>
                <w:u w:val="none"/>
              </w:rPr>
            </w:pPr>
          </w:p>
        </w:tc>
        <w:tc>
          <w:tcPr>
            <w:tcW w:w="885" w:type="dxa"/>
            <w:tcBorders>
              <w:tl2br w:val="nil"/>
              <w:tr2bl w:val="nil"/>
            </w:tcBorders>
            <w:noWrap w:val="0"/>
            <w:tcMar>
              <w:top w:w="15" w:type="dxa"/>
              <w:left w:w="15" w:type="dxa"/>
              <w:right w:w="15" w:type="dxa"/>
            </w:tcMar>
            <w:vAlign w:val="center"/>
          </w:tcPr>
          <w:p w14:paraId="005BA2C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任务</w:t>
            </w:r>
            <w:r>
              <w:rPr>
                <w:rFonts w:hint="default" w:ascii="Times New Roman" w:hAnsi="Times New Roman" w:eastAsia="宋体" w:cs="Times New Roman"/>
                <w:i w:val="0"/>
                <w:color w:val="000000"/>
                <w:kern w:val="0"/>
                <w:sz w:val="21"/>
                <w:szCs w:val="21"/>
                <w:u w:val="none"/>
                <w:lang w:val="en-US" w:eastAsia="zh-CN" w:bidi="ar"/>
              </w:rPr>
              <w:t>2</w:t>
            </w:r>
          </w:p>
        </w:tc>
        <w:tc>
          <w:tcPr>
            <w:tcW w:w="3787" w:type="dxa"/>
            <w:gridSpan w:val="3"/>
            <w:tcBorders>
              <w:tl2br w:val="nil"/>
              <w:tr2bl w:val="nil"/>
            </w:tcBorders>
            <w:noWrap w:val="0"/>
            <w:tcMar>
              <w:top w:w="15" w:type="dxa"/>
              <w:left w:w="15" w:type="dxa"/>
              <w:right w:w="15" w:type="dxa"/>
            </w:tcMar>
            <w:vAlign w:val="center"/>
          </w:tcPr>
          <w:p w14:paraId="20B09918">
            <w:pPr>
              <w:keepNext w:val="0"/>
              <w:keepLines w:val="0"/>
              <w:widowControl/>
              <w:suppressLineNumbers w:val="0"/>
              <w:jc w:val="left"/>
              <w:textAlignment w:val="center"/>
              <w:rPr>
                <w:rStyle w:val="13"/>
                <w:rFonts w:hint="default" w:ascii="Times New Roman" w:hAnsi="Times New Roman"/>
                <w:lang w:val="en-US" w:eastAsia="zh-CN" w:bidi="ar"/>
              </w:rPr>
            </w:pPr>
            <w:r>
              <w:rPr>
                <w:rStyle w:val="13"/>
                <w:rFonts w:hint="eastAsia" w:ascii="Times New Roman" w:hAnsi="Times New Roman"/>
                <w:lang w:val="en-US" w:eastAsia="zh-CN" w:bidi="ar"/>
              </w:rPr>
              <w:t>公用经费保障</w:t>
            </w:r>
          </w:p>
        </w:tc>
        <w:tc>
          <w:tcPr>
            <w:tcW w:w="717" w:type="dxa"/>
            <w:tcBorders>
              <w:tl2br w:val="nil"/>
              <w:tr2bl w:val="nil"/>
            </w:tcBorders>
            <w:noWrap w:val="0"/>
            <w:tcMar>
              <w:top w:w="15" w:type="dxa"/>
              <w:left w:w="15" w:type="dxa"/>
              <w:right w:w="15" w:type="dxa"/>
            </w:tcMar>
            <w:vAlign w:val="center"/>
          </w:tcPr>
          <w:p w14:paraId="75C39C75">
            <w:pPr>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432.74</w:t>
            </w:r>
          </w:p>
        </w:tc>
        <w:tc>
          <w:tcPr>
            <w:tcW w:w="783" w:type="dxa"/>
            <w:tcBorders>
              <w:tl2br w:val="nil"/>
              <w:tr2bl w:val="nil"/>
            </w:tcBorders>
            <w:noWrap w:val="0"/>
            <w:tcMar>
              <w:top w:w="15" w:type="dxa"/>
              <w:left w:w="15" w:type="dxa"/>
              <w:right w:w="15" w:type="dxa"/>
            </w:tcMar>
            <w:vAlign w:val="center"/>
          </w:tcPr>
          <w:p w14:paraId="05737A9C">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211.02</w:t>
            </w:r>
          </w:p>
        </w:tc>
        <w:tc>
          <w:tcPr>
            <w:tcW w:w="773" w:type="dxa"/>
            <w:tcBorders>
              <w:tl2br w:val="nil"/>
              <w:tr2bl w:val="nil"/>
            </w:tcBorders>
            <w:noWrap w:val="0"/>
            <w:tcMar>
              <w:top w:w="15" w:type="dxa"/>
              <w:left w:w="15" w:type="dxa"/>
              <w:right w:w="15" w:type="dxa"/>
            </w:tcMar>
            <w:vAlign w:val="center"/>
          </w:tcPr>
          <w:p w14:paraId="0F1F49CA">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211.02</w:t>
            </w:r>
          </w:p>
        </w:tc>
        <w:tc>
          <w:tcPr>
            <w:tcW w:w="1170" w:type="dxa"/>
            <w:tcBorders>
              <w:tl2br w:val="nil"/>
              <w:tr2bl w:val="nil"/>
            </w:tcBorders>
            <w:noWrap w:val="0"/>
            <w:tcMar>
              <w:top w:w="15" w:type="dxa"/>
              <w:left w:w="15" w:type="dxa"/>
              <w:right w:w="15" w:type="dxa"/>
            </w:tcMar>
            <w:vAlign w:val="center"/>
          </w:tcPr>
          <w:p w14:paraId="2A456375">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211.02</w:t>
            </w:r>
          </w:p>
        </w:tc>
      </w:tr>
      <w:tr w14:paraId="633D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630" w:type="dxa"/>
            <w:vMerge w:val="continue"/>
            <w:tcBorders>
              <w:tl2br w:val="nil"/>
              <w:tr2bl w:val="nil"/>
            </w:tcBorders>
            <w:noWrap w:val="0"/>
            <w:tcMar>
              <w:top w:w="15" w:type="dxa"/>
              <w:left w:w="15" w:type="dxa"/>
              <w:right w:w="15" w:type="dxa"/>
            </w:tcMar>
            <w:vAlign w:val="center"/>
          </w:tcPr>
          <w:p w14:paraId="0A1721E7">
            <w:pPr>
              <w:jc w:val="center"/>
              <w:rPr>
                <w:rFonts w:hint="default" w:ascii="Times New Roman" w:hAnsi="Times New Roman" w:eastAsia="宋体" w:cs="Times New Roman"/>
                <w:i w:val="0"/>
                <w:color w:val="000000"/>
                <w:sz w:val="24"/>
                <w:szCs w:val="24"/>
                <w:u w:val="none"/>
              </w:rPr>
            </w:pPr>
          </w:p>
        </w:tc>
        <w:tc>
          <w:tcPr>
            <w:tcW w:w="885" w:type="dxa"/>
            <w:tcBorders>
              <w:tl2br w:val="nil"/>
              <w:tr2bl w:val="nil"/>
            </w:tcBorders>
            <w:noWrap w:val="0"/>
            <w:tcMar>
              <w:top w:w="15" w:type="dxa"/>
              <w:left w:w="15" w:type="dxa"/>
              <w:right w:w="15" w:type="dxa"/>
            </w:tcMar>
            <w:vAlign w:val="center"/>
          </w:tcPr>
          <w:p w14:paraId="68A5A46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任务</w:t>
            </w:r>
            <w:r>
              <w:rPr>
                <w:rFonts w:hint="default" w:ascii="Times New Roman" w:hAnsi="Times New Roman" w:eastAsia="宋体" w:cs="Times New Roman"/>
                <w:i w:val="0"/>
                <w:color w:val="000000"/>
                <w:kern w:val="0"/>
                <w:sz w:val="21"/>
                <w:szCs w:val="21"/>
                <w:u w:val="none"/>
                <w:lang w:val="en-US" w:eastAsia="zh-CN" w:bidi="ar"/>
              </w:rPr>
              <w:t>3</w:t>
            </w:r>
          </w:p>
        </w:tc>
        <w:tc>
          <w:tcPr>
            <w:tcW w:w="3787" w:type="dxa"/>
            <w:gridSpan w:val="3"/>
            <w:tcBorders>
              <w:tl2br w:val="nil"/>
              <w:tr2bl w:val="nil"/>
            </w:tcBorders>
            <w:noWrap w:val="0"/>
            <w:tcMar>
              <w:top w:w="15" w:type="dxa"/>
              <w:left w:w="15" w:type="dxa"/>
              <w:right w:w="15" w:type="dxa"/>
            </w:tcMar>
            <w:vAlign w:val="center"/>
          </w:tcPr>
          <w:p w14:paraId="5C74C1D9">
            <w:pPr>
              <w:keepNext w:val="0"/>
              <w:keepLines w:val="0"/>
              <w:widowControl/>
              <w:suppressLineNumbers w:val="0"/>
              <w:jc w:val="left"/>
              <w:textAlignment w:val="center"/>
              <w:rPr>
                <w:rStyle w:val="13"/>
                <w:rFonts w:hint="default" w:ascii="Times New Roman" w:hAnsi="Times New Roman"/>
                <w:lang w:val="en-US" w:eastAsia="zh-CN" w:bidi="ar"/>
              </w:rPr>
            </w:pPr>
            <w:r>
              <w:rPr>
                <w:rStyle w:val="13"/>
                <w:rFonts w:hint="eastAsia" w:ascii="Times New Roman" w:hAnsi="Times New Roman"/>
                <w:lang w:val="en-US" w:eastAsia="zh-CN" w:bidi="ar"/>
              </w:rPr>
              <w:t>项目支出</w:t>
            </w:r>
          </w:p>
        </w:tc>
        <w:tc>
          <w:tcPr>
            <w:tcW w:w="717" w:type="dxa"/>
            <w:tcBorders>
              <w:tl2br w:val="nil"/>
              <w:tr2bl w:val="nil"/>
            </w:tcBorders>
            <w:noWrap w:val="0"/>
            <w:tcMar>
              <w:top w:w="15" w:type="dxa"/>
              <w:left w:w="15" w:type="dxa"/>
              <w:right w:w="15" w:type="dxa"/>
            </w:tcMar>
            <w:vAlign w:val="center"/>
          </w:tcPr>
          <w:p w14:paraId="2DCA78F8">
            <w:pPr>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110</w:t>
            </w:r>
          </w:p>
        </w:tc>
        <w:tc>
          <w:tcPr>
            <w:tcW w:w="783" w:type="dxa"/>
            <w:tcBorders>
              <w:tl2br w:val="nil"/>
              <w:tr2bl w:val="nil"/>
            </w:tcBorders>
            <w:noWrap w:val="0"/>
            <w:tcMar>
              <w:top w:w="15" w:type="dxa"/>
              <w:left w:w="15" w:type="dxa"/>
              <w:right w:w="15" w:type="dxa"/>
            </w:tcMar>
            <w:vAlign w:val="center"/>
          </w:tcPr>
          <w:p w14:paraId="651162DB">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142.37</w:t>
            </w:r>
          </w:p>
        </w:tc>
        <w:tc>
          <w:tcPr>
            <w:tcW w:w="773" w:type="dxa"/>
            <w:tcBorders>
              <w:tl2br w:val="nil"/>
              <w:tr2bl w:val="nil"/>
            </w:tcBorders>
            <w:noWrap w:val="0"/>
            <w:tcMar>
              <w:top w:w="15" w:type="dxa"/>
              <w:left w:w="15" w:type="dxa"/>
              <w:right w:w="15" w:type="dxa"/>
            </w:tcMar>
            <w:vAlign w:val="center"/>
          </w:tcPr>
          <w:p w14:paraId="4E64E7EA">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142.37</w:t>
            </w:r>
          </w:p>
        </w:tc>
        <w:tc>
          <w:tcPr>
            <w:tcW w:w="1170" w:type="dxa"/>
            <w:tcBorders>
              <w:tl2br w:val="nil"/>
              <w:tr2bl w:val="nil"/>
            </w:tcBorders>
            <w:noWrap w:val="0"/>
            <w:tcMar>
              <w:top w:w="15" w:type="dxa"/>
              <w:left w:w="15" w:type="dxa"/>
              <w:right w:w="15" w:type="dxa"/>
            </w:tcMar>
            <w:vAlign w:val="center"/>
          </w:tcPr>
          <w:p w14:paraId="7DE9D6AA">
            <w:pPr>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142.37</w:t>
            </w:r>
          </w:p>
        </w:tc>
      </w:tr>
      <w:tr w14:paraId="78CB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630" w:type="dxa"/>
            <w:vMerge w:val="continue"/>
            <w:tcBorders>
              <w:tl2br w:val="nil"/>
              <w:tr2bl w:val="nil"/>
            </w:tcBorders>
            <w:noWrap w:val="0"/>
            <w:tcMar>
              <w:top w:w="15" w:type="dxa"/>
              <w:left w:w="15" w:type="dxa"/>
              <w:right w:w="15" w:type="dxa"/>
            </w:tcMar>
            <w:vAlign w:val="center"/>
          </w:tcPr>
          <w:p w14:paraId="40F6E6DC">
            <w:pPr>
              <w:jc w:val="center"/>
              <w:rPr>
                <w:rFonts w:hint="default" w:ascii="Times New Roman" w:hAnsi="Times New Roman" w:eastAsia="宋体" w:cs="Times New Roman"/>
                <w:i w:val="0"/>
                <w:color w:val="000000"/>
                <w:sz w:val="24"/>
                <w:szCs w:val="24"/>
                <w:u w:val="none"/>
              </w:rPr>
            </w:pPr>
          </w:p>
        </w:tc>
        <w:tc>
          <w:tcPr>
            <w:tcW w:w="4672" w:type="dxa"/>
            <w:gridSpan w:val="4"/>
            <w:tcBorders>
              <w:tl2br w:val="nil"/>
              <w:tr2bl w:val="nil"/>
            </w:tcBorders>
            <w:noWrap w:val="0"/>
            <w:tcMar>
              <w:top w:w="15" w:type="dxa"/>
              <w:left w:w="15" w:type="dxa"/>
              <w:right w:w="15" w:type="dxa"/>
            </w:tcMar>
            <w:vAlign w:val="center"/>
          </w:tcPr>
          <w:p w14:paraId="7DB26A1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金额合计</w:t>
            </w:r>
          </w:p>
        </w:tc>
        <w:tc>
          <w:tcPr>
            <w:tcW w:w="717" w:type="dxa"/>
            <w:tcBorders>
              <w:tl2br w:val="nil"/>
              <w:tr2bl w:val="nil"/>
            </w:tcBorders>
            <w:noWrap w:val="0"/>
            <w:tcMar>
              <w:top w:w="15" w:type="dxa"/>
              <w:left w:w="15" w:type="dxa"/>
              <w:right w:w="15" w:type="dxa"/>
            </w:tcMar>
            <w:vAlign w:val="center"/>
          </w:tcPr>
          <w:p w14:paraId="180E1C69">
            <w:pPr>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2900.27</w:t>
            </w:r>
          </w:p>
        </w:tc>
        <w:tc>
          <w:tcPr>
            <w:tcW w:w="783" w:type="dxa"/>
            <w:tcBorders>
              <w:tl2br w:val="nil"/>
              <w:tr2bl w:val="nil"/>
            </w:tcBorders>
            <w:noWrap w:val="0"/>
            <w:tcMar>
              <w:top w:w="15" w:type="dxa"/>
              <w:left w:w="15" w:type="dxa"/>
              <w:right w:w="15" w:type="dxa"/>
            </w:tcMar>
            <w:vAlign w:val="center"/>
          </w:tcPr>
          <w:p w14:paraId="2F045AFE">
            <w:pPr>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2747.50</w:t>
            </w:r>
          </w:p>
        </w:tc>
        <w:tc>
          <w:tcPr>
            <w:tcW w:w="773" w:type="dxa"/>
            <w:tcBorders>
              <w:tl2br w:val="nil"/>
              <w:tr2bl w:val="nil"/>
            </w:tcBorders>
            <w:noWrap w:val="0"/>
            <w:tcMar>
              <w:top w:w="15" w:type="dxa"/>
              <w:left w:w="15" w:type="dxa"/>
              <w:right w:w="15" w:type="dxa"/>
            </w:tcMar>
            <w:vAlign w:val="center"/>
          </w:tcPr>
          <w:p w14:paraId="5C1268D9">
            <w:pPr>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2747.50</w:t>
            </w:r>
          </w:p>
        </w:tc>
        <w:tc>
          <w:tcPr>
            <w:tcW w:w="1170" w:type="dxa"/>
            <w:tcBorders>
              <w:tl2br w:val="nil"/>
              <w:tr2bl w:val="nil"/>
            </w:tcBorders>
            <w:noWrap w:val="0"/>
            <w:tcMar>
              <w:top w:w="15" w:type="dxa"/>
              <w:left w:w="15" w:type="dxa"/>
              <w:right w:w="15" w:type="dxa"/>
            </w:tcMar>
            <w:vAlign w:val="center"/>
          </w:tcPr>
          <w:p w14:paraId="50CA5DC3">
            <w:pPr>
              <w:jc w:val="center"/>
              <w:rPr>
                <w:rFonts w:hint="default"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2747.50</w:t>
            </w:r>
          </w:p>
        </w:tc>
      </w:tr>
      <w:tr w14:paraId="3D50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630" w:type="dxa"/>
            <w:vMerge w:val="restart"/>
            <w:tcBorders>
              <w:tl2br w:val="nil"/>
              <w:tr2bl w:val="nil"/>
            </w:tcBorders>
            <w:noWrap w:val="0"/>
            <w:tcMar>
              <w:top w:w="15" w:type="dxa"/>
              <w:left w:w="15" w:type="dxa"/>
              <w:right w:w="15" w:type="dxa"/>
            </w:tcMar>
            <w:vAlign w:val="center"/>
          </w:tcPr>
          <w:p w14:paraId="66A1E8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3"/>
                <w:rFonts w:ascii="Times New Roman" w:hAnsi="Times New Roman"/>
                <w:lang w:val="en-US" w:eastAsia="zh-CN" w:bidi="ar"/>
              </w:rPr>
              <w:t>年度</w:t>
            </w:r>
            <w:r>
              <w:rPr>
                <w:rStyle w:val="13"/>
                <w:rFonts w:ascii="Times New Roman" w:hAnsi="Times New Roman"/>
                <w:lang w:val="en-US" w:eastAsia="zh-CN" w:bidi="ar"/>
              </w:rPr>
              <w:br w:type="textWrapping"/>
            </w:r>
            <w:r>
              <w:rPr>
                <w:rStyle w:val="13"/>
                <w:rFonts w:ascii="Times New Roman" w:hAnsi="Times New Roman"/>
                <w:lang w:val="en-US" w:eastAsia="zh-CN" w:bidi="ar"/>
              </w:rPr>
              <w:t>总体</w:t>
            </w:r>
            <w:r>
              <w:rPr>
                <w:rStyle w:val="13"/>
                <w:rFonts w:ascii="Times New Roman" w:hAnsi="Times New Roman"/>
                <w:lang w:val="en-US" w:eastAsia="zh-CN" w:bidi="ar"/>
              </w:rPr>
              <w:br w:type="textWrapping"/>
            </w:r>
            <w:r>
              <w:rPr>
                <w:rStyle w:val="13"/>
                <w:rFonts w:ascii="Times New Roman" w:hAnsi="Times New Roman"/>
                <w:lang w:val="en-US" w:eastAsia="zh-CN" w:bidi="ar"/>
              </w:rPr>
              <w:t>目标</w:t>
            </w:r>
            <w:r>
              <w:rPr>
                <w:rStyle w:val="13"/>
                <w:rFonts w:ascii="Times New Roman" w:hAnsi="Times New Roman"/>
                <w:lang w:val="en-US" w:eastAsia="zh-CN" w:bidi="ar"/>
              </w:rPr>
              <w:br w:type="textWrapping"/>
            </w:r>
            <w:r>
              <w:rPr>
                <w:rStyle w:val="13"/>
                <w:rFonts w:ascii="Times New Roman" w:hAnsi="Times New Roman"/>
                <w:lang w:val="en-US" w:eastAsia="zh-CN" w:bidi="ar"/>
              </w:rPr>
              <w:t>完成</w:t>
            </w:r>
            <w:r>
              <w:rPr>
                <w:rStyle w:val="13"/>
                <w:rFonts w:ascii="Times New Roman" w:hAnsi="Times New Roman"/>
                <w:lang w:val="en-US" w:eastAsia="zh-CN" w:bidi="ar"/>
              </w:rPr>
              <w:br w:type="textWrapping"/>
            </w:r>
            <w:r>
              <w:rPr>
                <w:rStyle w:val="13"/>
                <w:rFonts w:ascii="Times New Roman" w:hAnsi="Times New Roman"/>
                <w:lang w:val="en-US" w:eastAsia="zh-CN" w:bidi="ar"/>
              </w:rPr>
              <w:t>情况</w:t>
            </w:r>
          </w:p>
        </w:tc>
        <w:tc>
          <w:tcPr>
            <w:tcW w:w="4672" w:type="dxa"/>
            <w:gridSpan w:val="4"/>
            <w:tcBorders>
              <w:tl2br w:val="nil"/>
              <w:tr2bl w:val="nil"/>
            </w:tcBorders>
            <w:noWrap w:val="0"/>
            <w:tcMar>
              <w:top w:w="15" w:type="dxa"/>
              <w:left w:w="15" w:type="dxa"/>
              <w:right w:w="15" w:type="dxa"/>
            </w:tcMar>
            <w:vAlign w:val="center"/>
          </w:tcPr>
          <w:p w14:paraId="0D8724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3"/>
                <w:rFonts w:ascii="Times New Roman" w:hAnsi="Times New Roman"/>
                <w:lang w:val="en-US" w:eastAsia="zh-CN" w:bidi="ar"/>
              </w:rPr>
              <w:t>预期目标</w:t>
            </w:r>
          </w:p>
        </w:tc>
        <w:tc>
          <w:tcPr>
            <w:tcW w:w="3443" w:type="dxa"/>
            <w:gridSpan w:val="4"/>
            <w:tcBorders>
              <w:tl2br w:val="nil"/>
              <w:tr2bl w:val="nil"/>
            </w:tcBorders>
            <w:noWrap w:val="0"/>
            <w:tcMar>
              <w:top w:w="15" w:type="dxa"/>
              <w:left w:w="15" w:type="dxa"/>
              <w:right w:w="15" w:type="dxa"/>
            </w:tcMar>
            <w:vAlign w:val="center"/>
          </w:tcPr>
          <w:p w14:paraId="1B8A67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3"/>
                <w:rFonts w:ascii="Times New Roman" w:hAnsi="Times New Roman"/>
                <w:lang w:val="en-US" w:eastAsia="zh-CN" w:bidi="ar"/>
              </w:rPr>
              <w:t>目标实际完成情况</w:t>
            </w:r>
          </w:p>
        </w:tc>
      </w:tr>
      <w:tr w14:paraId="27C7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6" w:hRule="atLeast"/>
        </w:trPr>
        <w:tc>
          <w:tcPr>
            <w:tcW w:w="630" w:type="dxa"/>
            <w:vMerge w:val="continue"/>
            <w:tcBorders>
              <w:tl2br w:val="nil"/>
              <w:tr2bl w:val="nil"/>
            </w:tcBorders>
            <w:noWrap w:val="0"/>
            <w:tcMar>
              <w:top w:w="15" w:type="dxa"/>
              <w:left w:w="15" w:type="dxa"/>
              <w:right w:w="15" w:type="dxa"/>
            </w:tcMar>
            <w:vAlign w:val="center"/>
          </w:tcPr>
          <w:p w14:paraId="6E95C644">
            <w:pPr>
              <w:jc w:val="center"/>
              <w:rPr>
                <w:rFonts w:hint="default" w:ascii="Times New Roman" w:hAnsi="Times New Roman" w:eastAsia="宋体" w:cs="Times New Roman"/>
                <w:i w:val="0"/>
                <w:color w:val="000000"/>
                <w:sz w:val="24"/>
                <w:szCs w:val="24"/>
                <w:u w:val="none"/>
              </w:rPr>
            </w:pPr>
          </w:p>
        </w:tc>
        <w:tc>
          <w:tcPr>
            <w:tcW w:w="4672" w:type="dxa"/>
            <w:gridSpan w:val="4"/>
            <w:tcBorders>
              <w:tl2br w:val="nil"/>
              <w:tr2bl w:val="nil"/>
            </w:tcBorders>
            <w:noWrap w:val="0"/>
            <w:tcMar>
              <w:top w:w="15" w:type="dxa"/>
              <w:left w:w="15" w:type="dxa"/>
              <w:right w:w="15" w:type="dxa"/>
            </w:tcMar>
            <w:vAlign w:val="top"/>
          </w:tcPr>
          <w:p w14:paraId="66FD2518">
            <w:pPr>
              <w:keepNext w:val="0"/>
              <w:keepLines w:val="0"/>
              <w:widowControl/>
              <w:suppressLineNumbers w:val="0"/>
              <w:jc w:val="left"/>
              <w:textAlignment w:val="top"/>
              <w:rPr>
                <w:rFonts w:hint="default" w:ascii="Times New Roman" w:hAnsi="Times New Roman" w:eastAsia="宋体" w:cs="Times New Roman"/>
                <w:i w:val="0"/>
                <w:color w:val="000000"/>
                <w:sz w:val="24"/>
                <w:szCs w:val="24"/>
                <w:u w:val="none"/>
                <w:lang w:val="en-US"/>
              </w:rPr>
            </w:pPr>
            <w:r>
              <w:rPr>
                <w:rStyle w:val="13"/>
                <w:rFonts w:ascii="Times New Roman"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1</w:t>
            </w:r>
            <w:r>
              <w:rPr>
                <w:rStyle w:val="13"/>
                <w:rFonts w:ascii="Times New Roman" w:hAnsi="Times New Roman"/>
                <w:lang w:val="en-US" w:eastAsia="zh-CN" w:bidi="ar"/>
              </w:rPr>
              <w:t>：</w:t>
            </w:r>
            <w:r>
              <w:rPr>
                <w:rStyle w:val="13"/>
                <w:rFonts w:hint="eastAsia" w:ascii="Times New Roman" w:hAnsi="Times New Roman"/>
                <w:lang w:val="en-US" w:eastAsia="zh-CN" w:bidi="ar"/>
              </w:rPr>
              <w:t>保障辖区内食品监管，普及食品安全知识。</w:t>
            </w:r>
            <w:r>
              <w:rPr>
                <w:rStyle w:val="13"/>
                <w:rFonts w:ascii="Times New Roman" w:hAnsi="Times New Roman"/>
                <w:lang w:val="en-US" w:eastAsia="zh-CN" w:bidi="ar"/>
              </w:rPr>
              <w:br w:type="textWrapping"/>
            </w:r>
            <w:r>
              <w:rPr>
                <w:rStyle w:val="13"/>
                <w:rFonts w:ascii="Times New Roman"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2</w:t>
            </w:r>
            <w:r>
              <w:rPr>
                <w:rStyle w:val="13"/>
                <w:rFonts w:ascii="Times New Roman" w:hAnsi="Times New Roman"/>
                <w:lang w:val="en-US" w:eastAsia="zh-CN" w:bidi="ar"/>
              </w:rPr>
              <w:t>：</w:t>
            </w:r>
            <w:r>
              <w:rPr>
                <w:rStyle w:val="13"/>
                <w:rFonts w:hint="eastAsia" w:ascii="Times New Roman" w:hAnsi="Times New Roman"/>
                <w:lang w:val="en-US" w:eastAsia="zh-CN" w:bidi="ar"/>
              </w:rPr>
              <w:t>保障辖区药品、化妆品、医疗器械监管，普及药品划账品、医疗器械安全知识。</w:t>
            </w:r>
            <w:r>
              <w:rPr>
                <w:rStyle w:val="13"/>
                <w:rFonts w:ascii="Times New Roman" w:hAnsi="Times New Roman"/>
                <w:lang w:val="en-US" w:eastAsia="zh-CN" w:bidi="ar"/>
              </w:rPr>
              <w:br w:type="textWrapping"/>
            </w:r>
            <w:r>
              <w:rPr>
                <w:rStyle w:val="13"/>
                <w:rFonts w:ascii="Times New Roman"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3</w:t>
            </w:r>
            <w:r>
              <w:rPr>
                <w:rStyle w:val="13"/>
                <w:rFonts w:ascii="Times New Roman" w:hAnsi="Times New Roman"/>
                <w:lang w:val="en-US" w:eastAsia="zh-CN" w:bidi="ar"/>
              </w:rPr>
              <w:t>：</w:t>
            </w:r>
            <w:r>
              <w:rPr>
                <w:rStyle w:val="13"/>
                <w:rFonts w:hint="eastAsia" w:ascii="Times New Roman" w:hAnsi="Times New Roman"/>
                <w:lang w:val="en-US" w:eastAsia="zh-CN" w:bidi="ar"/>
              </w:rPr>
              <w:t>加强市场工作，提高监管人员的监管能力，加强市场安全宣传，强化市场科普知识。</w:t>
            </w:r>
            <w:r>
              <w:rPr>
                <w:rStyle w:val="13"/>
                <w:rFonts w:ascii="Times New Roman" w:hAnsi="Times New Roman"/>
                <w:lang w:val="en-US" w:eastAsia="zh-CN" w:bidi="ar"/>
              </w:rPr>
              <w:br w:type="textWrapping"/>
            </w:r>
            <w:r>
              <w:rPr>
                <w:rStyle w:val="13"/>
                <w:rFonts w:ascii="Times New Roman" w:hAnsi="Times New Roman"/>
                <w:lang w:val="en-US" w:eastAsia="zh-CN" w:bidi="ar"/>
              </w:rPr>
              <w:t>目标</w:t>
            </w:r>
            <w:r>
              <w:rPr>
                <w:rStyle w:val="13"/>
                <w:rFonts w:hint="eastAsia" w:ascii="Times New Roman" w:hAnsi="Times New Roman"/>
                <w:lang w:val="en-US" w:eastAsia="zh-CN" w:bidi="ar"/>
              </w:rPr>
              <w:t>4：产品质量监管和保障体系日益完善。</w:t>
            </w:r>
          </w:p>
        </w:tc>
        <w:tc>
          <w:tcPr>
            <w:tcW w:w="3443" w:type="dxa"/>
            <w:gridSpan w:val="4"/>
            <w:tcBorders>
              <w:tl2br w:val="nil"/>
              <w:tr2bl w:val="nil"/>
            </w:tcBorders>
            <w:noWrap w:val="0"/>
            <w:tcMar>
              <w:top w:w="15" w:type="dxa"/>
              <w:left w:w="15" w:type="dxa"/>
              <w:right w:w="15" w:type="dxa"/>
            </w:tcMar>
            <w:vAlign w:val="center"/>
          </w:tcPr>
          <w:p w14:paraId="181B01DE">
            <w:pPr>
              <w:keepNext w:val="0"/>
              <w:keepLines w:val="0"/>
              <w:widowControl/>
              <w:suppressLineNumbers w:val="0"/>
              <w:jc w:val="center"/>
              <w:textAlignment w:val="top"/>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已完成</w:t>
            </w:r>
          </w:p>
        </w:tc>
      </w:tr>
      <w:tr w14:paraId="06D9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630" w:type="dxa"/>
            <w:vMerge w:val="restart"/>
            <w:tcBorders>
              <w:tl2br w:val="nil"/>
              <w:tr2bl w:val="nil"/>
            </w:tcBorders>
            <w:noWrap w:val="0"/>
            <w:tcMar>
              <w:top w:w="15" w:type="dxa"/>
              <w:left w:w="15" w:type="dxa"/>
              <w:right w:w="15" w:type="dxa"/>
            </w:tcMar>
            <w:vAlign w:val="center"/>
          </w:tcPr>
          <w:p w14:paraId="6389A3F4">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年</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度</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绩</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效</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指</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标</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完</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成</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情</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况</w:t>
            </w:r>
          </w:p>
        </w:tc>
        <w:tc>
          <w:tcPr>
            <w:tcW w:w="933" w:type="dxa"/>
            <w:gridSpan w:val="2"/>
            <w:tcBorders>
              <w:tl2br w:val="nil"/>
              <w:tr2bl w:val="nil"/>
            </w:tcBorders>
            <w:noWrap w:val="0"/>
            <w:tcMar>
              <w:top w:w="15" w:type="dxa"/>
              <w:left w:w="15" w:type="dxa"/>
              <w:right w:w="15" w:type="dxa"/>
            </w:tcMar>
            <w:vAlign w:val="center"/>
          </w:tcPr>
          <w:p w14:paraId="72CCEDE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一级指标</w:t>
            </w:r>
          </w:p>
        </w:tc>
        <w:tc>
          <w:tcPr>
            <w:tcW w:w="1653" w:type="dxa"/>
            <w:tcBorders>
              <w:tl2br w:val="nil"/>
              <w:tr2bl w:val="nil"/>
            </w:tcBorders>
            <w:noWrap w:val="0"/>
            <w:tcMar>
              <w:top w:w="15" w:type="dxa"/>
              <w:left w:w="15" w:type="dxa"/>
              <w:right w:w="15" w:type="dxa"/>
            </w:tcMar>
            <w:vAlign w:val="center"/>
          </w:tcPr>
          <w:p w14:paraId="00403EC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二级指标</w:t>
            </w:r>
          </w:p>
        </w:tc>
        <w:tc>
          <w:tcPr>
            <w:tcW w:w="2086" w:type="dxa"/>
            <w:tcBorders>
              <w:tl2br w:val="nil"/>
              <w:tr2bl w:val="nil"/>
            </w:tcBorders>
            <w:noWrap w:val="0"/>
            <w:tcMar>
              <w:top w:w="15" w:type="dxa"/>
              <w:left w:w="15" w:type="dxa"/>
              <w:right w:w="15" w:type="dxa"/>
            </w:tcMar>
            <w:vAlign w:val="center"/>
          </w:tcPr>
          <w:p w14:paraId="644824C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指标内容</w:t>
            </w:r>
          </w:p>
        </w:tc>
        <w:tc>
          <w:tcPr>
            <w:tcW w:w="1500" w:type="dxa"/>
            <w:gridSpan w:val="2"/>
            <w:tcBorders>
              <w:tl2br w:val="nil"/>
              <w:tr2bl w:val="nil"/>
            </w:tcBorders>
            <w:noWrap w:val="0"/>
            <w:tcMar>
              <w:top w:w="15" w:type="dxa"/>
              <w:left w:w="15" w:type="dxa"/>
              <w:right w:w="15" w:type="dxa"/>
            </w:tcMar>
            <w:vAlign w:val="center"/>
          </w:tcPr>
          <w:p w14:paraId="7BA9EBD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预期指标值</w:t>
            </w:r>
          </w:p>
        </w:tc>
        <w:tc>
          <w:tcPr>
            <w:tcW w:w="1943" w:type="dxa"/>
            <w:gridSpan w:val="2"/>
            <w:tcBorders>
              <w:tl2br w:val="nil"/>
              <w:tr2bl w:val="nil"/>
            </w:tcBorders>
            <w:noWrap w:val="0"/>
            <w:tcMar>
              <w:top w:w="15" w:type="dxa"/>
              <w:left w:w="15" w:type="dxa"/>
              <w:right w:w="15" w:type="dxa"/>
            </w:tcMar>
            <w:vAlign w:val="center"/>
          </w:tcPr>
          <w:p w14:paraId="2CE69DB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实际完成指标值</w:t>
            </w:r>
          </w:p>
        </w:tc>
      </w:tr>
      <w:tr w14:paraId="122A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630" w:type="dxa"/>
            <w:vMerge w:val="continue"/>
            <w:tcBorders>
              <w:tl2br w:val="nil"/>
              <w:tr2bl w:val="nil"/>
            </w:tcBorders>
            <w:noWrap w:val="0"/>
            <w:tcMar>
              <w:top w:w="15" w:type="dxa"/>
              <w:left w:w="15" w:type="dxa"/>
              <w:right w:w="15" w:type="dxa"/>
            </w:tcMar>
            <w:vAlign w:val="center"/>
          </w:tcPr>
          <w:p w14:paraId="4174B73F">
            <w:pPr>
              <w:jc w:val="center"/>
              <w:rPr>
                <w:rFonts w:hint="eastAsia" w:ascii="Times New Roman" w:hAnsi="Times New Roman" w:eastAsia="宋体" w:cs="宋体"/>
                <w:i w:val="0"/>
                <w:color w:val="000000"/>
                <w:sz w:val="21"/>
                <w:szCs w:val="21"/>
                <w:u w:val="none"/>
              </w:rPr>
            </w:pPr>
          </w:p>
        </w:tc>
        <w:tc>
          <w:tcPr>
            <w:tcW w:w="933" w:type="dxa"/>
            <w:gridSpan w:val="2"/>
            <w:vMerge w:val="restart"/>
            <w:tcBorders>
              <w:tl2br w:val="nil"/>
              <w:tr2bl w:val="nil"/>
            </w:tcBorders>
            <w:noWrap w:val="0"/>
            <w:tcMar>
              <w:top w:w="15" w:type="dxa"/>
              <w:left w:w="15" w:type="dxa"/>
              <w:right w:w="15" w:type="dxa"/>
            </w:tcMar>
            <w:vAlign w:val="center"/>
          </w:tcPr>
          <w:p w14:paraId="6229500A">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产出指标</w:t>
            </w:r>
          </w:p>
          <w:p w14:paraId="2F7839F4">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p>
        </w:tc>
        <w:tc>
          <w:tcPr>
            <w:tcW w:w="1653" w:type="dxa"/>
            <w:vMerge w:val="restart"/>
            <w:tcBorders>
              <w:tl2br w:val="nil"/>
              <w:tr2bl w:val="nil"/>
            </w:tcBorders>
            <w:noWrap w:val="0"/>
            <w:tcMar>
              <w:top w:w="15" w:type="dxa"/>
              <w:left w:w="15" w:type="dxa"/>
              <w:right w:w="15" w:type="dxa"/>
            </w:tcMar>
            <w:vAlign w:val="center"/>
          </w:tcPr>
          <w:p w14:paraId="1025414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数量指标</w:t>
            </w:r>
          </w:p>
        </w:tc>
        <w:tc>
          <w:tcPr>
            <w:tcW w:w="2086" w:type="dxa"/>
            <w:tcBorders>
              <w:tl2br w:val="nil"/>
              <w:tr2bl w:val="nil"/>
            </w:tcBorders>
            <w:noWrap w:val="0"/>
            <w:tcMar>
              <w:top w:w="15" w:type="dxa"/>
              <w:left w:w="15" w:type="dxa"/>
              <w:right w:w="15" w:type="dxa"/>
            </w:tcMar>
            <w:vAlign w:val="center"/>
          </w:tcPr>
          <w:p w14:paraId="0ED1B996">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1</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食品抽检批次</w:t>
            </w:r>
          </w:p>
        </w:tc>
        <w:tc>
          <w:tcPr>
            <w:tcW w:w="1500" w:type="dxa"/>
            <w:gridSpan w:val="2"/>
            <w:tcBorders>
              <w:tl2br w:val="nil"/>
              <w:tr2bl w:val="nil"/>
            </w:tcBorders>
            <w:noWrap w:val="0"/>
            <w:tcMar>
              <w:top w:w="15" w:type="dxa"/>
              <w:left w:w="15" w:type="dxa"/>
              <w:right w:w="15" w:type="dxa"/>
            </w:tcMar>
            <w:vAlign w:val="center"/>
          </w:tcPr>
          <w:p w14:paraId="2F0016FF">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2225批次</w:t>
            </w:r>
          </w:p>
        </w:tc>
        <w:tc>
          <w:tcPr>
            <w:tcW w:w="1943" w:type="dxa"/>
            <w:gridSpan w:val="2"/>
            <w:tcBorders>
              <w:tl2br w:val="nil"/>
              <w:tr2bl w:val="nil"/>
            </w:tcBorders>
            <w:noWrap w:val="0"/>
            <w:tcMar>
              <w:top w:w="15" w:type="dxa"/>
              <w:left w:w="15" w:type="dxa"/>
              <w:right w:w="15" w:type="dxa"/>
            </w:tcMar>
            <w:vAlign w:val="center"/>
          </w:tcPr>
          <w:p w14:paraId="769DEBC0">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2225批次</w:t>
            </w:r>
          </w:p>
        </w:tc>
      </w:tr>
      <w:tr w14:paraId="6430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630" w:type="dxa"/>
            <w:vMerge w:val="continue"/>
            <w:tcBorders>
              <w:tl2br w:val="nil"/>
              <w:tr2bl w:val="nil"/>
            </w:tcBorders>
            <w:noWrap w:val="0"/>
            <w:tcMar>
              <w:top w:w="15" w:type="dxa"/>
              <w:left w:w="15" w:type="dxa"/>
              <w:right w:w="15" w:type="dxa"/>
            </w:tcMar>
            <w:vAlign w:val="center"/>
          </w:tcPr>
          <w:p w14:paraId="108A4C1C">
            <w:pPr>
              <w:jc w:val="center"/>
              <w:rPr>
                <w:rFonts w:hint="eastAsia" w:ascii="Times New Roman" w:hAnsi="Times New Roman" w:eastAsia="宋体" w:cs="宋体"/>
                <w:i w:val="0"/>
                <w:color w:val="000000"/>
                <w:sz w:val="21"/>
                <w:szCs w:val="21"/>
                <w:u w:val="none"/>
              </w:rPr>
            </w:pPr>
          </w:p>
        </w:tc>
        <w:tc>
          <w:tcPr>
            <w:tcW w:w="933" w:type="dxa"/>
            <w:gridSpan w:val="2"/>
            <w:vMerge w:val="continue"/>
            <w:tcBorders>
              <w:tl2br w:val="nil"/>
              <w:tr2bl w:val="nil"/>
            </w:tcBorders>
            <w:noWrap w:val="0"/>
            <w:tcMar>
              <w:top w:w="15" w:type="dxa"/>
              <w:left w:w="15" w:type="dxa"/>
              <w:right w:w="15" w:type="dxa"/>
            </w:tcMar>
            <w:vAlign w:val="center"/>
          </w:tcPr>
          <w:p w14:paraId="1AB9B2B2">
            <w:pPr>
              <w:jc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35237321">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6FBDA6D6">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2</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药品抽检批次</w:t>
            </w:r>
          </w:p>
        </w:tc>
        <w:tc>
          <w:tcPr>
            <w:tcW w:w="1500" w:type="dxa"/>
            <w:gridSpan w:val="2"/>
            <w:tcBorders>
              <w:tl2br w:val="nil"/>
              <w:tr2bl w:val="nil"/>
            </w:tcBorders>
            <w:noWrap w:val="0"/>
            <w:tcMar>
              <w:top w:w="15" w:type="dxa"/>
              <w:left w:w="15" w:type="dxa"/>
              <w:right w:w="15" w:type="dxa"/>
            </w:tcMar>
            <w:vAlign w:val="center"/>
          </w:tcPr>
          <w:p w14:paraId="12806650">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21批次</w:t>
            </w:r>
          </w:p>
        </w:tc>
        <w:tc>
          <w:tcPr>
            <w:tcW w:w="1943" w:type="dxa"/>
            <w:gridSpan w:val="2"/>
            <w:tcBorders>
              <w:tl2br w:val="nil"/>
              <w:tr2bl w:val="nil"/>
            </w:tcBorders>
            <w:noWrap w:val="0"/>
            <w:tcMar>
              <w:top w:w="15" w:type="dxa"/>
              <w:left w:w="15" w:type="dxa"/>
              <w:right w:w="15" w:type="dxa"/>
            </w:tcMar>
            <w:vAlign w:val="center"/>
          </w:tcPr>
          <w:p w14:paraId="439DA0EE">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21批次</w:t>
            </w:r>
          </w:p>
        </w:tc>
      </w:tr>
      <w:tr w14:paraId="06A6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630" w:type="dxa"/>
            <w:vMerge w:val="continue"/>
            <w:tcBorders>
              <w:tl2br w:val="nil"/>
              <w:tr2bl w:val="nil"/>
            </w:tcBorders>
            <w:noWrap w:val="0"/>
            <w:tcMar>
              <w:top w:w="15" w:type="dxa"/>
              <w:left w:w="15" w:type="dxa"/>
              <w:right w:w="15" w:type="dxa"/>
            </w:tcMar>
            <w:vAlign w:val="center"/>
          </w:tcPr>
          <w:p w14:paraId="799A5D95">
            <w:pPr>
              <w:jc w:val="center"/>
              <w:rPr>
                <w:rFonts w:hint="eastAsia" w:ascii="Times New Roman" w:hAnsi="Times New Roman" w:eastAsia="宋体" w:cs="宋体"/>
                <w:i w:val="0"/>
                <w:color w:val="000000"/>
                <w:sz w:val="21"/>
                <w:szCs w:val="21"/>
                <w:u w:val="none"/>
              </w:rPr>
            </w:pPr>
          </w:p>
        </w:tc>
        <w:tc>
          <w:tcPr>
            <w:tcW w:w="933" w:type="dxa"/>
            <w:gridSpan w:val="2"/>
            <w:vMerge w:val="continue"/>
            <w:tcBorders>
              <w:tl2br w:val="nil"/>
              <w:tr2bl w:val="nil"/>
            </w:tcBorders>
            <w:noWrap w:val="0"/>
            <w:tcMar>
              <w:top w:w="15" w:type="dxa"/>
              <w:left w:w="15" w:type="dxa"/>
              <w:right w:w="15" w:type="dxa"/>
            </w:tcMar>
            <w:vAlign w:val="center"/>
          </w:tcPr>
          <w:p w14:paraId="1FA09B52">
            <w:pPr>
              <w:jc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4DE84778">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321AEE9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hint="eastAsia" w:ascii="Times New Roman" w:hAnsi="Times New Roman"/>
                <w:sz w:val="21"/>
                <w:szCs w:val="21"/>
                <w:lang w:val="en-US" w:eastAsia="zh-CN" w:bidi="ar"/>
              </w:rPr>
              <w:t>指标3：食品快检批次</w:t>
            </w:r>
          </w:p>
        </w:tc>
        <w:tc>
          <w:tcPr>
            <w:tcW w:w="1500" w:type="dxa"/>
            <w:gridSpan w:val="2"/>
            <w:tcBorders>
              <w:tl2br w:val="nil"/>
              <w:tr2bl w:val="nil"/>
            </w:tcBorders>
            <w:noWrap w:val="0"/>
            <w:tcMar>
              <w:top w:w="15" w:type="dxa"/>
              <w:left w:w="15" w:type="dxa"/>
              <w:right w:w="15" w:type="dxa"/>
            </w:tcMar>
            <w:vAlign w:val="center"/>
          </w:tcPr>
          <w:p w14:paraId="67D82ADC">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6040批次</w:t>
            </w:r>
          </w:p>
        </w:tc>
        <w:tc>
          <w:tcPr>
            <w:tcW w:w="1943" w:type="dxa"/>
            <w:gridSpan w:val="2"/>
            <w:tcBorders>
              <w:tl2br w:val="nil"/>
              <w:tr2bl w:val="nil"/>
            </w:tcBorders>
            <w:noWrap w:val="0"/>
            <w:tcMar>
              <w:top w:w="15" w:type="dxa"/>
              <w:left w:w="15" w:type="dxa"/>
              <w:right w:w="15" w:type="dxa"/>
            </w:tcMar>
            <w:vAlign w:val="center"/>
          </w:tcPr>
          <w:p w14:paraId="463B843D">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8677批次</w:t>
            </w:r>
          </w:p>
        </w:tc>
      </w:tr>
      <w:tr w14:paraId="66D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630" w:type="dxa"/>
            <w:vMerge w:val="continue"/>
            <w:tcBorders>
              <w:tl2br w:val="nil"/>
              <w:tr2bl w:val="nil"/>
            </w:tcBorders>
            <w:noWrap w:val="0"/>
            <w:tcMar>
              <w:top w:w="15" w:type="dxa"/>
              <w:left w:w="15" w:type="dxa"/>
              <w:right w:w="15" w:type="dxa"/>
            </w:tcMar>
            <w:vAlign w:val="center"/>
          </w:tcPr>
          <w:p w14:paraId="7AB334AF">
            <w:pPr>
              <w:jc w:val="center"/>
              <w:rPr>
                <w:rFonts w:hint="eastAsia" w:ascii="Times New Roman" w:hAnsi="Times New Roman" w:eastAsia="宋体" w:cs="宋体"/>
                <w:i w:val="0"/>
                <w:color w:val="000000"/>
                <w:sz w:val="21"/>
                <w:szCs w:val="21"/>
                <w:u w:val="none"/>
              </w:rPr>
            </w:pPr>
          </w:p>
        </w:tc>
        <w:tc>
          <w:tcPr>
            <w:tcW w:w="933" w:type="dxa"/>
            <w:gridSpan w:val="2"/>
            <w:vMerge w:val="continue"/>
            <w:tcBorders>
              <w:tl2br w:val="nil"/>
              <w:tr2bl w:val="nil"/>
            </w:tcBorders>
            <w:noWrap w:val="0"/>
            <w:tcMar>
              <w:top w:w="15" w:type="dxa"/>
              <w:left w:w="15" w:type="dxa"/>
              <w:right w:w="15" w:type="dxa"/>
            </w:tcMar>
            <w:vAlign w:val="center"/>
          </w:tcPr>
          <w:p w14:paraId="30E3A4C8">
            <w:pPr>
              <w:jc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2DEFAE2B">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3A5E540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4：煤炭抽检批次</w:t>
            </w:r>
          </w:p>
        </w:tc>
        <w:tc>
          <w:tcPr>
            <w:tcW w:w="1500" w:type="dxa"/>
            <w:gridSpan w:val="2"/>
            <w:tcBorders>
              <w:tl2br w:val="nil"/>
              <w:tr2bl w:val="nil"/>
            </w:tcBorders>
            <w:noWrap w:val="0"/>
            <w:tcMar>
              <w:top w:w="15" w:type="dxa"/>
              <w:left w:w="15" w:type="dxa"/>
              <w:right w:w="15" w:type="dxa"/>
            </w:tcMar>
            <w:vAlign w:val="center"/>
          </w:tcPr>
          <w:p w14:paraId="18106CAB">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70批次</w:t>
            </w:r>
          </w:p>
        </w:tc>
        <w:tc>
          <w:tcPr>
            <w:tcW w:w="1943" w:type="dxa"/>
            <w:gridSpan w:val="2"/>
            <w:tcBorders>
              <w:tl2br w:val="nil"/>
              <w:tr2bl w:val="nil"/>
            </w:tcBorders>
            <w:noWrap w:val="0"/>
            <w:tcMar>
              <w:top w:w="15" w:type="dxa"/>
              <w:left w:w="15" w:type="dxa"/>
              <w:right w:w="15" w:type="dxa"/>
            </w:tcMar>
            <w:vAlign w:val="center"/>
          </w:tcPr>
          <w:p w14:paraId="0024FE03">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70批次</w:t>
            </w:r>
          </w:p>
        </w:tc>
      </w:tr>
      <w:tr w14:paraId="7D29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30" w:type="dxa"/>
            <w:vMerge w:val="continue"/>
            <w:tcBorders>
              <w:tl2br w:val="nil"/>
              <w:tr2bl w:val="nil"/>
            </w:tcBorders>
            <w:noWrap w:val="0"/>
            <w:tcMar>
              <w:top w:w="15" w:type="dxa"/>
              <w:left w:w="15" w:type="dxa"/>
              <w:right w:w="15" w:type="dxa"/>
            </w:tcMar>
            <w:vAlign w:val="center"/>
          </w:tcPr>
          <w:p w14:paraId="59B5053F">
            <w:pPr>
              <w:jc w:val="center"/>
              <w:rPr>
                <w:rFonts w:hint="eastAsia" w:ascii="Times New Roman" w:hAnsi="Times New Roman" w:eastAsia="宋体" w:cs="宋体"/>
                <w:i w:val="0"/>
                <w:color w:val="000000"/>
                <w:sz w:val="21"/>
                <w:szCs w:val="21"/>
                <w:u w:val="none"/>
              </w:rPr>
            </w:pPr>
          </w:p>
        </w:tc>
        <w:tc>
          <w:tcPr>
            <w:tcW w:w="933" w:type="dxa"/>
            <w:gridSpan w:val="2"/>
            <w:vMerge w:val="continue"/>
            <w:tcBorders>
              <w:tl2br w:val="nil"/>
              <w:tr2bl w:val="nil"/>
            </w:tcBorders>
            <w:noWrap w:val="0"/>
            <w:tcMar>
              <w:top w:w="15" w:type="dxa"/>
              <w:left w:w="15" w:type="dxa"/>
              <w:right w:w="15" w:type="dxa"/>
            </w:tcMar>
            <w:vAlign w:val="center"/>
          </w:tcPr>
          <w:p w14:paraId="0AABC259">
            <w:pPr>
              <w:jc w:val="center"/>
              <w:rPr>
                <w:rFonts w:hint="eastAsia" w:ascii="Times New Roman" w:hAnsi="Times New Roman" w:eastAsia="宋体" w:cs="宋体"/>
                <w:i w:val="0"/>
                <w:color w:val="000000"/>
                <w:sz w:val="21"/>
                <w:szCs w:val="21"/>
                <w:u w:val="none"/>
              </w:rPr>
            </w:pPr>
          </w:p>
        </w:tc>
        <w:tc>
          <w:tcPr>
            <w:tcW w:w="1653" w:type="dxa"/>
            <w:vMerge w:val="restart"/>
            <w:tcBorders>
              <w:tl2br w:val="nil"/>
              <w:tr2bl w:val="nil"/>
            </w:tcBorders>
            <w:noWrap w:val="0"/>
            <w:tcMar>
              <w:top w:w="15" w:type="dxa"/>
              <w:left w:w="15" w:type="dxa"/>
              <w:right w:w="15" w:type="dxa"/>
            </w:tcMar>
            <w:vAlign w:val="center"/>
          </w:tcPr>
          <w:p w14:paraId="56E9669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质量指标</w:t>
            </w:r>
          </w:p>
        </w:tc>
        <w:tc>
          <w:tcPr>
            <w:tcW w:w="2086" w:type="dxa"/>
            <w:tcBorders>
              <w:tl2br w:val="nil"/>
              <w:tr2bl w:val="nil"/>
            </w:tcBorders>
            <w:noWrap w:val="0"/>
            <w:tcMar>
              <w:top w:w="15" w:type="dxa"/>
              <w:left w:w="15" w:type="dxa"/>
              <w:right w:w="15" w:type="dxa"/>
            </w:tcMar>
            <w:vAlign w:val="center"/>
          </w:tcPr>
          <w:p w14:paraId="07EAF6A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1</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食品抽检完成率</w:t>
            </w:r>
          </w:p>
        </w:tc>
        <w:tc>
          <w:tcPr>
            <w:tcW w:w="1500" w:type="dxa"/>
            <w:gridSpan w:val="2"/>
            <w:tcBorders>
              <w:tl2br w:val="nil"/>
              <w:tr2bl w:val="nil"/>
            </w:tcBorders>
            <w:noWrap w:val="0"/>
            <w:tcMar>
              <w:top w:w="15" w:type="dxa"/>
              <w:left w:w="15" w:type="dxa"/>
              <w:right w:w="15" w:type="dxa"/>
            </w:tcMar>
            <w:vAlign w:val="center"/>
          </w:tcPr>
          <w:p w14:paraId="020DDAF2">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100%</w:t>
            </w:r>
          </w:p>
        </w:tc>
        <w:tc>
          <w:tcPr>
            <w:tcW w:w="1943" w:type="dxa"/>
            <w:gridSpan w:val="2"/>
            <w:tcBorders>
              <w:tl2br w:val="nil"/>
              <w:tr2bl w:val="nil"/>
            </w:tcBorders>
            <w:noWrap w:val="0"/>
            <w:tcMar>
              <w:top w:w="15" w:type="dxa"/>
              <w:left w:w="15" w:type="dxa"/>
              <w:right w:w="15" w:type="dxa"/>
            </w:tcMar>
            <w:vAlign w:val="center"/>
          </w:tcPr>
          <w:p w14:paraId="56B7499B">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100%</w:t>
            </w:r>
          </w:p>
        </w:tc>
      </w:tr>
      <w:tr w14:paraId="240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630" w:type="dxa"/>
            <w:vMerge w:val="continue"/>
            <w:tcBorders>
              <w:tl2br w:val="nil"/>
              <w:tr2bl w:val="nil"/>
            </w:tcBorders>
            <w:noWrap w:val="0"/>
            <w:tcMar>
              <w:top w:w="15" w:type="dxa"/>
              <w:left w:w="15" w:type="dxa"/>
              <w:right w:w="15" w:type="dxa"/>
            </w:tcMar>
            <w:vAlign w:val="center"/>
          </w:tcPr>
          <w:p w14:paraId="5BBFD84F">
            <w:pPr>
              <w:jc w:val="center"/>
              <w:rPr>
                <w:rFonts w:hint="eastAsia" w:ascii="Times New Roman" w:hAnsi="Times New Roman" w:eastAsia="宋体" w:cs="宋体"/>
                <w:i w:val="0"/>
                <w:color w:val="000000"/>
                <w:sz w:val="21"/>
                <w:szCs w:val="21"/>
                <w:u w:val="none"/>
              </w:rPr>
            </w:pPr>
          </w:p>
        </w:tc>
        <w:tc>
          <w:tcPr>
            <w:tcW w:w="933" w:type="dxa"/>
            <w:gridSpan w:val="2"/>
            <w:vMerge w:val="continue"/>
            <w:tcBorders>
              <w:tl2br w:val="nil"/>
              <w:tr2bl w:val="nil"/>
            </w:tcBorders>
            <w:noWrap w:val="0"/>
            <w:tcMar>
              <w:top w:w="15" w:type="dxa"/>
              <w:left w:w="15" w:type="dxa"/>
              <w:right w:w="15" w:type="dxa"/>
            </w:tcMar>
            <w:vAlign w:val="center"/>
          </w:tcPr>
          <w:p w14:paraId="47AE5F6C">
            <w:pPr>
              <w:jc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54CF0E8F">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40309E9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2</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药品抽检完成率</w:t>
            </w:r>
          </w:p>
        </w:tc>
        <w:tc>
          <w:tcPr>
            <w:tcW w:w="1500" w:type="dxa"/>
            <w:gridSpan w:val="2"/>
            <w:tcBorders>
              <w:tl2br w:val="nil"/>
              <w:tr2bl w:val="nil"/>
            </w:tcBorders>
            <w:noWrap w:val="0"/>
            <w:tcMar>
              <w:top w:w="15" w:type="dxa"/>
              <w:left w:w="15" w:type="dxa"/>
              <w:right w:w="15" w:type="dxa"/>
            </w:tcMar>
            <w:vAlign w:val="center"/>
          </w:tcPr>
          <w:p w14:paraId="28A5C1AC">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90%</w:t>
            </w:r>
          </w:p>
        </w:tc>
        <w:tc>
          <w:tcPr>
            <w:tcW w:w="1943" w:type="dxa"/>
            <w:gridSpan w:val="2"/>
            <w:tcBorders>
              <w:tl2br w:val="nil"/>
              <w:tr2bl w:val="nil"/>
            </w:tcBorders>
            <w:noWrap w:val="0"/>
            <w:tcMar>
              <w:top w:w="15" w:type="dxa"/>
              <w:left w:w="15" w:type="dxa"/>
              <w:right w:w="15" w:type="dxa"/>
            </w:tcMar>
            <w:vAlign w:val="center"/>
          </w:tcPr>
          <w:p w14:paraId="424B28DD">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100%</w:t>
            </w:r>
          </w:p>
        </w:tc>
      </w:tr>
      <w:tr w14:paraId="2B80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630" w:type="dxa"/>
            <w:vMerge w:val="continue"/>
            <w:tcBorders>
              <w:tl2br w:val="nil"/>
              <w:tr2bl w:val="nil"/>
            </w:tcBorders>
            <w:noWrap w:val="0"/>
            <w:tcMar>
              <w:top w:w="15" w:type="dxa"/>
              <w:left w:w="15" w:type="dxa"/>
              <w:right w:w="15" w:type="dxa"/>
            </w:tcMar>
            <w:vAlign w:val="center"/>
          </w:tcPr>
          <w:p w14:paraId="523577D2">
            <w:pPr>
              <w:jc w:val="center"/>
              <w:rPr>
                <w:rFonts w:hint="eastAsia" w:ascii="Times New Roman" w:hAnsi="Times New Roman" w:eastAsia="宋体" w:cs="宋体"/>
                <w:i w:val="0"/>
                <w:color w:val="000000"/>
                <w:sz w:val="21"/>
                <w:szCs w:val="21"/>
                <w:u w:val="none"/>
              </w:rPr>
            </w:pPr>
          </w:p>
        </w:tc>
        <w:tc>
          <w:tcPr>
            <w:tcW w:w="933" w:type="dxa"/>
            <w:gridSpan w:val="2"/>
            <w:vMerge w:val="continue"/>
            <w:tcBorders>
              <w:tl2br w:val="nil"/>
              <w:tr2bl w:val="nil"/>
            </w:tcBorders>
            <w:noWrap w:val="0"/>
            <w:tcMar>
              <w:top w:w="15" w:type="dxa"/>
              <w:left w:w="15" w:type="dxa"/>
              <w:right w:w="15" w:type="dxa"/>
            </w:tcMar>
            <w:vAlign w:val="center"/>
          </w:tcPr>
          <w:p w14:paraId="1C461C4F">
            <w:pPr>
              <w:jc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74847324">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3CD6D82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3：市场执法完成率</w:t>
            </w:r>
          </w:p>
        </w:tc>
        <w:tc>
          <w:tcPr>
            <w:tcW w:w="1500" w:type="dxa"/>
            <w:gridSpan w:val="2"/>
            <w:tcBorders>
              <w:tl2br w:val="nil"/>
              <w:tr2bl w:val="nil"/>
            </w:tcBorders>
            <w:noWrap w:val="0"/>
            <w:tcMar>
              <w:top w:w="15" w:type="dxa"/>
              <w:left w:w="15" w:type="dxa"/>
              <w:right w:w="15" w:type="dxa"/>
            </w:tcMar>
            <w:vAlign w:val="center"/>
          </w:tcPr>
          <w:p w14:paraId="23902AE1">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90%</w:t>
            </w:r>
          </w:p>
        </w:tc>
        <w:tc>
          <w:tcPr>
            <w:tcW w:w="1943" w:type="dxa"/>
            <w:gridSpan w:val="2"/>
            <w:tcBorders>
              <w:tl2br w:val="nil"/>
              <w:tr2bl w:val="nil"/>
            </w:tcBorders>
            <w:noWrap w:val="0"/>
            <w:tcMar>
              <w:top w:w="15" w:type="dxa"/>
              <w:left w:w="15" w:type="dxa"/>
              <w:right w:w="15" w:type="dxa"/>
            </w:tcMar>
            <w:vAlign w:val="center"/>
          </w:tcPr>
          <w:p w14:paraId="7CF3C41D">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90%</w:t>
            </w:r>
          </w:p>
        </w:tc>
      </w:tr>
    </w:tbl>
    <w:p w14:paraId="08C0FEB8">
      <w:pPr>
        <w:jc w:val="center"/>
        <w:rPr>
          <w:rFonts w:hint="eastAsia" w:ascii="Times New Roman" w:hAnsi="Times New Roman" w:eastAsia="宋体" w:cs="宋体"/>
          <w:i w:val="0"/>
          <w:color w:val="000000"/>
          <w:sz w:val="21"/>
          <w:szCs w:val="21"/>
          <w:u w:val="none"/>
        </w:rPr>
        <w:sectPr>
          <w:footerReference r:id="rId6" w:type="default"/>
          <w:pgSz w:w="11906" w:h="16838"/>
          <w:pgMar w:top="2041" w:right="1531" w:bottom="2041" w:left="1531" w:header="851" w:footer="1587" w:gutter="0"/>
          <w:pgNumType w:fmt="decimal"/>
          <w:cols w:space="720" w:num="1"/>
          <w:rtlGutter w:val="0"/>
          <w:docGrid w:type="linesAndChars" w:linePitch="312" w:charSpace="0"/>
        </w:sectPr>
      </w:pPr>
    </w:p>
    <w:tbl>
      <w:tblPr>
        <w:tblStyle w:val="8"/>
        <w:tblW w:w="8745"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933"/>
        <w:gridCol w:w="1653"/>
        <w:gridCol w:w="2086"/>
        <w:gridCol w:w="1500"/>
        <w:gridCol w:w="1943"/>
      </w:tblGrid>
      <w:tr w14:paraId="11B4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630" w:type="dxa"/>
            <w:vMerge w:val="restart"/>
            <w:tcBorders>
              <w:tl2br w:val="nil"/>
              <w:tr2bl w:val="nil"/>
            </w:tcBorders>
            <w:noWrap w:val="0"/>
            <w:tcMar>
              <w:top w:w="15" w:type="dxa"/>
              <w:left w:w="15" w:type="dxa"/>
              <w:right w:w="15" w:type="dxa"/>
            </w:tcMar>
            <w:vAlign w:val="center"/>
          </w:tcPr>
          <w:p w14:paraId="591CA32D">
            <w:pPr>
              <w:jc w:val="center"/>
              <w:rPr>
                <w:rFonts w:hint="eastAsia" w:ascii="Times New Roman" w:hAnsi="Times New Roman" w:eastAsia="宋体" w:cs="宋体"/>
                <w:i w:val="0"/>
                <w:color w:val="000000"/>
                <w:sz w:val="21"/>
                <w:szCs w:val="21"/>
                <w:u w:val="none"/>
              </w:rPr>
            </w:pPr>
          </w:p>
        </w:tc>
        <w:tc>
          <w:tcPr>
            <w:tcW w:w="933" w:type="dxa"/>
            <w:vMerge w:val="restart"/>
            <w:tcBorders>
              <w:tl2br w:val="nil"/>
              <w:tr2bl w:val="nil"/>
            </w:tcBorders>
            <w:noWrap w:val="0"/>
            <w:tcMar>
              <w:top w:w="15" w:type="dxa"/>
              <w:left w:w="15" w:type="dxa"/>
              <w:right w:w="15" w:type="dxa"/>
            </w:tcMar>
            <w:vAlign w:val="center"/>
          </w:tcPr>
          <w:p w14:paraId="6A23761F">
            <w:pPr>
              <w:jc w:val="center"/>
              <w:rPr>
                <w:rFonts w:hint="eastAsia" w:ascii="Times New Roman" w:hAnsi="Times New Roman" w:eastAsia="宋体" w:cs="宋体"/>
                <w:i w:val="0"/>
                <w:color w:val="000000"/>
                <w:sz w:val="21"/>
                <w:szCs w:val="21"/>
                <w:u w:val="none"/>
              </w:rPr>
            </w:pPr>
          </w:p>
        </w:tc>
        <w:tc>
          <w:tcPr>
            <w:tcW w:w="1653" w:type="dxa"/>
            <w:tcBorders>
              <w:tl2br w:val="nil"/>
              <w:tr2bl w:val="nil"/>
            </w:tcBorders>
            <w:noWrap w:val="0"/>
            <w:tcMar>
              <w:top w:w="15" w:type="dxa"/>
              <w:left w:w="15" w:type="dxa"/>
              <w:right w:w="15" w:type="dxa"/>
            </w:tcMar>
            <w:vAlign w:val="center"/>
          </w:tcPr>
          <w:p w14:paraId="1102638A">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2EDEA186">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4：服务质量标准化、规范化</w:t>
            </w:r>
          </w:p>
        </w:tc>
        <w:tc>
          <w:tcPr>
            <w:tcW w:w="1500" w:type="dxa"/>
            <w:tcBorders>
              <w:tl2br w:val="nil"/>
              <w:tr2bl w:val="nil"/>
            </w:tcBorders>
            <w:noWrap w:val="0"/>
            <w:tcMar>
              <w:top w:w="15" w:type="dxa"/>
              <w:left w:w="15" w:type="dxa"/>
              <w:right w:w="15" w:type="dxa"/>
            </w:tcMar>
            <w:vAlign w:val="center"/>
          </w:tcPr>
          <w:p w14:paraId="1DAF6584">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逐步提升</w:t>
            </w:r>
          </w:p>
        </w:tc>
        <w:tc>
          <w:tcPr>
            <w:tcW w:w="1943" w:type="dxa"/>
            <w:tcBorders>
              <w:tl2br w:val="nil"/>
              <w:tr2bl w:val="nil"/>
            </w:tcBorders>
            <w:noWrap w:val="0"/>
            <w:tcMar>
              <w:top w:w="15" w:type="dxa"/>
              <w:left w:w="15" w:type="dxa"/>
              <w:right w:w="15" w:type="dxa"/>
            </w:tcMar>
            <w:vAlign w:val="center"/>
          </w:tcPr>
          <w:p w14:paraId="38605967">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逐步提升</w:t>
            </w:r>
          </w:p>
        </w:tc>
      </w:tr>
      <w:tr w14:paraId="48F9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630" w:type="dxa"/>
            <w:vMerge w:val="continue"/>
            <w:tcBorders>
              <w:tl2br w:val="nil"/>
              <w:tr2bl w:val="nil"/>
            </w:tcBorders>
            <w:noWrap w:val="0"/>
            <w:tcMar>
              <w:top w:w="15" w:type="dxa"/>
              <w:left w:w="15" w:type="dxa"/>
              <w:right w:w="15" w:type="dxa"/>
            </w:tcMar>
            <w:vAlign w:val="center"/>
          </w:tcPr>
          <w:p w14:paraId="7B7BB24A">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51F312AB">
            <w:pPr>
              <w:jc w:val="center"/>
              <w:rPr>
                <w:rFonts w:hint="eastAsia" w:ascii="Times New Roman" w:hAnsi="Times New Roman" w:eastAsia="宋体" w:cs="宋体"/>
                <w:i w:val="0"/>
                <w:color w:val="000000"/>
                <w:sz w:val="21"/>
                <w:szCs w:val="21"/>
                <w:u w:val="none"/>
              </w:rPr>
            </w:pPr>
          </w:p>
        </w:tc>
        <w:tc>
          <w:tcPr>
            <w:tcW w:w="1653" w:type="dxa"/>
            <w:vMerge w:val="restart"/>
            <w:tcBorders>
              <w:tl2br w:val="nil"/>
              <w:tr2bl w:val="nil"/>
            </w:tcBorders>
            <w:noWrap w:val="0"/>
            <w:tcMar>
              <w:top w:w="15" w:type="dxa"/>
              <w:left w:w="15" w:type="dxa"/>
              <w:right w:w="15" w:type="dxa"/>
            </w:tcMar>
            <w:vAlign w:val="center"/>
          </w:tcPr>
          <w:p w14:paraId="1F21AE1B">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时效指标</w:t>
            </w:r>
          </w:p>
          <w:p w14:paraId="5FBDD744">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502015D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1</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监管任务完成及时性</w:t>
            </w:r>
          </w:p>
        </w:tc>
        <w:tc>
          <w:tcPr>
            <w:tcW w:w="1500" w:type="dxa"/>
            <w:tcBorders>
              <w:tl2br w:val="nil"/>
              <w:tr2bl w:val="nil"/>
            </w:tcBorders>
            <w:noWrap w:val="0"/>
            <w:tcMar>
              <w:top w:w="15" w:type="dxa"/>
              <w:left w:w="15" w:type="dxa"/>
              <w:right w:w="15" w:type="dxa"/>
            </w:tcMar>
            <w:vAlign w:val="center"/>
          </w:tcPr>
          <w:p w14:paraId="0783E586">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c>
          <w:tcPr>
            <w:tcW w:w="1943" w:type="dxa"/>
            <w:tcBorders>
              <w:tl2br w:val="nil"/>
              <w:tr2bl w:val="nil"/>
            </w:tcBorders>
            <w:noWrap w:val="0"/>
            <w:tcMar>
              <w:top w:w="15" w:type="dxa"/>
              <w:left w:w="15" w:type="dxa"/>
              <w:right w:w="15" w:type="dxa"/>
            </w:tcMar>
            <w:vAlign w:val="center"/>
          </w:tcPr>
          <w:p w14:paraId="7CB02A34">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r>
      <w:tr w14:paraId="7E22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30" w:type="dxa"/>
            <w:vMerge w:val="continue"/>
            <w:tcBorders>
              <w:tl2br w:val="nil"/>
              <w:tr2bl w:val="nil"/>
            </w:tcBorders>
            <w:noWrap w:val="0"/>
            <w:tcMar>
              <w:top w:w="15" w:type="dxa"/>
              <w:left w:w="15" w:type="dxa"/>
              <w:right w:w="15" w:type="dxa"/>
            </w:tcMar>
            <w:vAlign w:val="center"/>
          </w:tcPr>
          <w:p w14:paraId="13EF9B84">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145A27DC">
            <w:pPr>
              <w:jc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7B8B2DE2">
            <w:pPr>
              <w:jc w:val="center"/>
              <w:rPr>
                <w:rFonts w:hint="eastAsia" w:ascii="Times New Roman" w:hAnsi="Times New Roman" w:eastAsia="宋体" w:cs="宋体"/>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25B2DC99">
            <w:pPr>
              <w:keepNext w:val="0"/>
              <w:keepLines w:val="0"/>
              <w:widowControl/>
              <w:suppressLineNumbers w:val="0"/>
              <w:jc w:val="both"/>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2</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辖区内药品监管任务完成及时性</w:t>
            </w:r>
          </w:p>
        </w:tc>
        <w:tc>
          <w:tcPr>
            <w:tcW w:w="1500" w:type="dxa"/>
            <w:tcBorders>
              <w:tl2br w:val="nil"/>
              <w:tr2bl w:val="nil"/>
            </w:tcBorders>
            <w:noWrap w:val="0"/>
            <w:tcMar>
              <w:top w:w="15" w:type="dxa"/>
              <w:left w:w="15" w:type="dxa"/>
              <w:right w:w="15" w:type="dxa"/>
            </w:tcMar>
            <w:vAlign w:val="center"/>
          </w:tcPr>
          <w:p w14:paraId="5D47F5EF">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c>
          <w:tcPr>
            <w:tcW w:w="1943" w:type="dxa"/>
            <w:tcBorders>
              <w:tl2br w:val="nil"/>
              <w:tr2bl w:val="nil"/>
            </w:tcBorders>
            <w:noWrap w:val="0"/>
            <w:tcMar>
              <w:top w:w="15" w:type="dxa"/>
              <w:left w:w="15" w:type="dxa"/>
              <w:right w:w="15" w:type="dxa"/>
            </w:tcMar>
            <w:vAlign w:val="center"/>
          </w:tcPr>
          <w:p w14:paraId="3B3AD711">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r>
      <w:tr w14:paraId="7669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630" w:type="dxa"/>
            <w:vMerge w:val="restart"/>
            <w:tcBorders>
              <w:tl2br w:val="nil"/>
              <w:tr2bl w:val="nil"/>
            </w:tcBorders>
            <w:noWrap w:val="0"/>
            <w:tcMar>
              <w:top w:w="15" w:type="dxa"/>
              <w:left w:w="15" w:type="dxa"/>
              <w:right w:w="15" w:type="dxa"/>
            </w:tcMar>
            <w:vAlign w:val="center"/>
          </w:tcPr>
          <w:p w14:paraId="2DDF50BE">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年</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度</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绩</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效</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指</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标</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完</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成</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情</w:t>
            </w:r>
            <w:r>
              <w:rPr>
                <w:rFonts w:hint="default" w:ascii="Times New Roman" w:hAnsi="Times New Roman" w:eastAsia="宋体" w:cs="Times New Roman"/>
                <w:i w:val="0"/>
                <w:color w:val="000000"/>
                <w:kern w:val="0"/>
                <w:sz w:val="21"/>
                <w:szCs w:val="21"/>
                <w:u w:val="none"/>
                <w:lang w:val="en-US" w:eastAsia="zh-CN" w:bidi="ar"/>
              </w:rPr>
              <w:br w:type="textWrapping"/>
            </w:r>
            <w:r>
              <w:rPr>
                <w:rStyle w:val="14"/>
                <w:rFonts w:ascii="Times New Roman" w:hAnsi="Times New Roman"/>
                <w:sz w:val="21"/>
                <w:szCs w:val="21"/>
                <w:lang w:val="en-US" w:eastAsia="zh-CN" w:bidi="ar"/>
              </w:rPr>
              <w:t>况</w:t>
            </w:r>
          </w:p>
        </w:tc>
        <w:tc>
          <w:tcPr>
            <w:tcW w:w="933" w:type="dxa"/>
            <w:vMerge w:val="continue"/>
            <w:tcBorders>
              <w:tl2br w:val="nil"/>
              <w:tr2bl w:val="nil"/>
            </w:tcBorders>
            <w:noWrap w:val="0"/>
            <w:tcMar>
              <w:top w:w="15" w:type="dxa"/>
              <w:left w:w="15" w:type="dxa"/>
              <w:right w:w="15" w:type="dxa"/>
            </w:tcMar>
            <w:vAlign w:val="center"/>
          </w:tcPr>
          <w:p w14:paraId="35D01532">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79D6F10F">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7CA6634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3：市场监管执法及时性</w:t>
            </w:r>
          </w:p>
        </w:tc>
        <w:tc>
          <w:tcPr>
            <w:tcW w:w="1500" w:type="dxa"/>
            <w:tcBorders>
              <w:tl2br w:val="nil"/>
              <w:tr2bl w:val="nil"/>
            </w:tcBorders>
            <w:noWrap w:val="0"/>
            <w:tcMar>
              <w:top w:w="15" w:type="dxa"/>
              <w:left w:w="15" w:type="dxa"/>
              <w:right w:w="15" w:type="dxa"/>
            </w:tcMar>
            <w:vAlign w:val="center"/>
          </w:tcPr>
          <w:p w14:paraId="17BB86AD">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c>
          <w:tcPr>
            <w:tcW w:w="1943" w:type="dxa"/>
            <w:tcBorders>
              <w:tl2br w:val="nil"/>
              <w:tr2bl w:val="nil"/>
            </w:tcBorders>
            <w:noWrap w:val="0"/>
            <w:tcMar>
              <w:top w:w="15" w:type="dxa"/>
              <w:left w:w="15" w:type="dxa"/>
              <w:right w:w="15" w:type="dxa"/>
            </w:tcMar>
            <w:vAlign w:val="center"/>
          </w:tcPr>
          <w:p w14:paraId="0BA8C017">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r>
      <w:tr w14:paraId="7D6B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630" w:type="dxa"/>
            <w:vMerge w:val="continue"/>
            <w:tcBorders>
              <w:tl2br w:val="nil"/>
              <w:tr2bl w:val="nil"/>
            </w:tcBorders>
            <w:noWrap w:val="0"/>
            <w:tcMar>
              <w:top w:w="15" w:type="dxa"/>
              <w:left w:w="15" w:type="dxa"/>
              <w:right w:w="15" w:type="dxa"/>
            </w:tcMar>
            <w:vAlign w:val="center"/>
          </w:tcPr>
          <w:p w14:paraId="35ED1935">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p>
        </w:tc>
        <w:tc>
          <w:tcPr>
            <w:tcW w:w="933" w:type="dxa"/>
            <w:vMerge w:val="continue"/>
            <w:tcBorders>
              <w:tl2br w:val="nil"/>
              <w:tr2bl w:val="nil"/>
            </w:tcBorders>
            <w:noWrap w:val="0"/>
            <w:tcMar>
              <w:top w:w="15" w:type="dxa"/>
              <w:left w:w="15" w:type="dxa"/>
              <w:right w:w="15" w:type="dxa"/>
            </w:tcMar>
            <w:vAlign w:val="center"/>
          </w:tcPr>
          <w:p w14:paraId="471155B9">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0ECB4D59">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678E474B">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4：工作任务完成率</w:t>
            </w:r>
          </w:p>
        </w:tc>
        <w:tc>
          <w:tcPr>
            <w:tcW w:w="1500" w:type="dxa"/>
            <w:tcBorders>
              <w:tl2br w:val="nil"/>
              <w:tr2bl w:val="nil"/>
            </w:tcBorders>
            <w:noWrap w:val="0"/>
            <w:tcMar>
              <w:top w:w="15" w:type="dxa"/>
              <w:left w:w="15" w:type="dxa"/>
              <w:right w:w="15" w:type="dxa"/>
            </w:tcMar>
            <w:vAlign w:val="center"/>
          </w:tcPr>
          <w:p w14:paraId="07628F98">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c>
          <w:tcPr>
            <w:tcW w:w="1943" w:type="dxa"/>
            <w:tcBorders>
              <w:tl2br w:val="nil"/>
              <w:tr2bl w:val="nil"/>
            </w:tcBorders>
            <w:noWrap w:val="0"/>
            <w:tcMar>
              <w:top w:w="15" w:type="dxa"/>
              <w:left w:w="15" w:type="dxa"/>
              <w:right w:w="15" w:type="dxa"/>
            </w:tcMar>
            <w:vAlign w:val="center"/>
          </w:tcPr>
          <w:p w14:paraId="0D56BCA0">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及时</w:t>
            </w:r>
          </w:p>
        </w:tc>
      </w:tr>
      <w:tr w14:paraId="6909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630" w:type="dxa"/>
            <w:vMerge w:val="continue"/>
            <w:tcBorders>
              <w:tl2br w:val="nil"/>
              <w:tr2bl w:val="nil"/>
            </w:tcBorders>
            <w:noWrap w:val="0"/>
            <w:tcMar>
              <w:top w:w="15" w:type="dxa"/>
              <w:left w:w="15" w:type="dxa"/>
              <w:right w:w="15" w:type="dxa"/>
            </w:tcMar>
            <w:vAlign w:val="center"/>
          </w:tcPr>
          <w:p w14:paraId="3C89B216">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7541ABFD">
            <w:pPr>
              <w:jc w:val="center"/>
              <w:rPr>
                <w:rFonts w:hint="eastAsia" w:ascii="Times New Roman" w:hAnsi="Times New Roman" w:eastAsia="宋体" w:cs="宋体"/>
                <w:i w:val="0"/>
                <w:color w:val="000000"/>
                <w:sz w:val="21"/>
                <w:szCs w:val="21"/>
                <w:u w:val="none"/>
              </w:rPr>
            </w:pPr>
          </w:p>
        </w:tc>
        <w:tc>
          <w:tcPr>
            <w:tcW w:w="1653" w:type="dxa"/>
            <w:tcBorders>
              <w:tl2br w:val="nil"/>
              <w:tr2bl w:val="nil"/>
            </w:tcBorders>
            <w:noWrap w:val="0"/>
            <w:tcMar>
              <w:top w:w="15" w:type="dxa"/>
              <w:left w:w="15" w:type="dxa"/>
              <w:right w:w="15" w:type="dxa"/>
            </w:tcMar>
            <w:vAlign w:val="center"/>
          </w:tcPr>
          <w:p w14:paraId="27A1AA7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成本指标</w:t>
            </w:r>
          </w:p>
        </w:tc>
        <w:tc>
          <w:tcPr>
            <w:tcW w:w="2086" w:type="dxa"/>
            <w:tcBorders>
              <w:tl2br w:val="nil"/>
              <w:tr2bl w:val="nil"/>
            </w:tcBorders>
            <w:noWrap w:val="0"/>
            <w:tcMar>
              <w:top w:w="15" w:type="dxa"/>
              <w:left w:w="15" w:type="dxa"/>
              <w:right w:w="15" w:type="dxa"/>
            </w:tcMar>
            <w:vAlign w:val="center"/>
          </w:tcPr>
          <w:p w14:paraId="7C8A526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1</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成本节约率</w:t>
            </w:r>
          </w:p>
        </w:tc>
        <w:tc>
          <w:tcPr>
            <w:tcW w:w="1500" w:type="dxa"/>
            <w:tcBorders>
              <w:tl2br w:val="nil"/>
              <w:tr2bl w:val="nil"/>
            </w:tcBorders>
            <w:noWrap w:val="0"/>
            <w:tcMar>
              <w:top w:w="15" w:type="dxa"/>
              <w:left w:w="15" w:type="dxa"/>
              <w:right w:w="15" w:type="dxa"/>
            </w:tcMar>
            <w:vAlign w:val="center"/>
          </w:tcPr>
          <w:p w14:paraId="280F7A08">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≤5%</w:t>
            </w:r>
          </w:p>
        </w:tc>
        <w:tc>
          <w:tcPr>
            <w:tcW w:w="1943" w:type="dxa"/>
            <w:tcBorders>
              <w:tl2br w:val="nil"/>
              <w:tr2bl w:val="nil"/>
            </w:tcBorders>
            <w:noWrap w:val="0"/>
            <w:tcMar>
              <w:top w:w="15" w:type="dxa"/>
              <w:left w:w="15" w:type="dxa"/>
              <w:right w:w="15" w:type="dxa"/>
            </w:tcMar>
            <w:vAlign w:val="center"/>
          </w:tcPr>
          <w:p w14:paraId="3E196E7A">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≤5%</w:t>
            </w:r>
          </w:p>
        </w:tc>
      </w:tr>
      <w:tr w14:paraId="27EA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630" w:type="dxa"/>
            <w:vMerge w:val="continue"/>
            <w:tcBorders>
              <w:tl2br w:val="nil"/>
              <w:tr2bl w:val="nil"/>
            </w:tcBorders>
            <w:noWrap w:val="0"/>
            <w:tcMar>
              <w:top w:w="15" w:type="dxa"/>
              <w:left w:w="15" w:type="dxa"/>
              <w:right w:w="15" w:type="dxa"/>
            </w:tcMar>
            <w:vAlign w:val="center"/>
          </w:tcPr>
          <w:p w14:paraId="062B9B30">
            <w:pPr>
              <w:jc w:val="center"/>
              <w:rPr>
                <w:rFonts w:hint="eastAsia" w:ascii="Times New Roman" w:hAnsi="Times New Roman" w:eastAsia="宋体" w:cs="宋体"/>
                <w:i w:val="0"/>
                <w:color w:val="000000"/>
                <w:sz w:val="21"/>
                <w:szCs w:val="21"/>
                <w:u w:val="none"/>
              </w:rPr>
            </w:pPr>
          </w:p>
        </w:tc>
        <w:tc>
          <w:tcPr>
            <w:tcW w:w="933" w:type="dxa"/>
            <w:vMerge w:val="restart"/>
            <w:tcBorders>
              <w:tl2br w:val="nil"/>
              <w:tr2bl w:val="nil"/>
            </w:tcBorders>
            <w:noWrap w:val="0"/>
            <w:tcMar>
              <w:top w:w="15" w:type="dxa"/>
              <w:left w:w="15" w:type="dxa"/>
              <w:right w:w="15" w:type="dxa"/>
            </w:tcMar>
            <w:vAlign w:val="center"/>
          </w:tcPr>
          <w:p w14:paraId="2F9A6FB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效益指标</w:t>
            </w:r>
          </w:p>
        </w:tc>
        <w:tc>
          <w:tcPr>
            <w:tcW w:w="1653" w:type="dxa"/>
            <w:vMerge w:val="restart"/>
            <w:tcBorders>
              <w:tl2br w:val="nil"/>
              <w:tr2bl w:val="nil"/>
            </w:tcBorders>
            <w:noWrap w:val="0"/>
            <w:tcMar>
              <w:top w:w="15" w:type="dxa"/>
              <w:left w:w="15" w:type="dxa"/>
              <w:right w:w="15" w:type="dxa"/>
            </w:tcMar>
            <w:vAlign w:val="center"/>
          </w:tcPr>
          <w:p w14:paraId="4E511AD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经济效益</w:t>
            </w:r>
            <w:r>
              <w:rPr>
                <w:rStyle w:val="13"/>
                <w:rFonts w:ascii="Times New Roman" w:hAnsi="Times New Roman"/>
                <w:sz w:val="21"/>
                <w:szCs w:val="21"/>
                <w:lang w:val="en-US" w:eastAsia="zh-CN" w:bidi="ar"/>
              </w:rPr>
              <w:br w:type="textWrapping"/>
            </w:r>
            <w:r>
              <w:rPr>
                <w:rStyle w:val="13"/>
                <w:rFonts w:ascii="Times New Roman" w:hAnsi="Times New Roman"/>
                <w:sz w:val="21"/>
                <w:szCs w:val="21"/>
                <w:lang w:val="en-US" w:eastAsia="zh-CN" w:bidi="ar"/>
              </w:rPr>
              <w:t>指标</w:t>
            </w:r>
          </w:p>
        </w:tc>
        <w:tc>
          <w:tcPr>
            <w:tcW w:w="2086" w:type="dxa"/>
            <w:tcBorders>
              <w:tl2br w:val="nil"/>
              <w:tr2bl w:val="nil"/>
            </w:tcBorders>
            <w:noWrap w:val="0"/>
            <w:tcMar>
              <w:top w:w="15" w:type="dxa"/>
              <w:left w:w="15" w:type="dxa"/>
              <w:right w:w="15" w:type="dxa"/>
            </w:tcMar>
            <w:vAlign w:val="center"/>
          </w:tcPr>
          <w:p w14:paraId="02255F7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1</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辖区内食品产业健康有序发展活力</w:t>
            </w:r>
          </w:p>
        </w:tc>
        <w:tc>
          <w:tcPr>
            <w:tcW w:w="1500" w:type="dxa"/>
            <w:tcBorders>
              <w:tl2br w:val="nil"/>
              <w:tr2bl w:val="nil"/>
            </w:tcBorders>
            <w:noWrap w:val="0"/>
            <w:tcMar>
              <w:top w:w="15" w:type="dxa"/>
              <w:left w:w="15" w:type="dxa"/>
              <w:right w:w="15" w:type="dxa"/>
            </w:tcMar>
            <w:vAlign w:val="center"/>
          </w:tcPr>
          <w:p w14:paraId="32C5BB46">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有序发展</w:t>
            </w:r>
          </w:p>
        </w:tc>
        <w:tc>
          <w:tcPr>
            <w:tcW w:w="1943" w:type="dxa"/>
            <w:tcBorders>
              <w:tl2br w:val="nil"/>
              <w:tr2bl w:val="nil"/>
            </w:tcBorders>
            <w:noWrap w:val="0"/>
            <w:tcMar>
              <w:top w:w="15" w:type="dxa"/>
              <w:left w:w="15" w:type="dxa"/>
              <w:right w:w="15" w:type="dxa"/>
            </w:tcMar>
            <w:vAlign w:val="center"/>
          </w:tcPr>
          <w:p w14:paraId="7254575B">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有序发展</w:t>
            </w:r>
          </w:p>
        </w:tc>
      </w:tr>
      <w:tr w14:paraId="41BA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30" w:type="dxa"/>
            <w:vMerge w:val="continue"/>
            <w:tcBorders>
              <w:tl2br w:val="nil"/>
              <w:tr2bl w:val="nil"/>
            </w:tcBorders>
            <w:noWrap w:val="0"/>
            <w:tcMar>
              <w:top w:w="15" w:type="dxa"/>
              <w:left w:w="15" w:type="dxa"/>
              <w:right w:w="15" w:type="dxa"/>
            </w:tcMar>
            <w:vAlign w:val="center"/>
          </w:tcPr>
          <w:p w14:paraId="682EAC0B">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439C2975">
            <w:pPr>
              <w:jc w:val="center"/>
              <w:rPr>
                <w:rFonts w:hint="default" w:ascii="Times New Roman" w:hAnsi="Times New Roman" w:eastAsia="宋体" w:cs="Times New Roman"/>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426DF271">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3ADBC390">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2</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辖区内药品产业健康有序发展活力</w:t>
            </w:r>
          </w:p>
        </w:tc>
        <w:tc>
          <w:tcPr>
            <w:tcW w:w="1500" w:type="dxa"/>
            <w:tcBorders>
              <w:tl2br w:val="nil"/>
              <w:tr2bl w:val="nil"/>
            </w:tcBorders>
            <w:noWrap w:val="0"/>
            <w:tcMar>
              <w:top w:w="15" w:type="dxa"/>
              <w:left w:w="15" w:type="dxa"/>
              <w:right w:w="15" w:type="dxa"/>
            </w:tcMar>
            <w:vAlign w:val="center"/>
          </w:tcPr>
          <w:p w14:paraId="1CC92567">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有序发展</w:t>
            </w:r>
          </w:p>
        </w:tc>
        <w:tc>
          <w:tcPr>
            <w:tcW w:w="1943" w:type="dxa"/>
            <w:tcBorders>
              <w:tl2br w:val="nil"/>
              <w:tr2bl w:val="nil"/>
            </w:tcBorders>
            <w:noWrap w:val="0"/>
            <w:tcMar>
              <w:top w:w="15" w:type="dxa"/>
              <w:left w:w="15" w:type="dxa"/>
              <w:right w:w="15" w:type="dxa"/>
            </w:tcMar>
            <w:vAlign w:val="center"/>
          </w:tcPr>
          <w:p w14:paraId="1157AEF1">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有序发展</w:t>
            </w:r>
          </w:p>
        </w:tc>
      </w:tr>
      <w:tr w14:paraId="2BDA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30" w:type="dxa"/>
            <w:vMerge w:val="continue"/>
            <w:tcBorders>
              <w:tl2br w:val="nil"/>
              <w:tr2bl w:val="nil"/>
            </w:tcBorders>
            <w:noWrap w:val="0"/>
            <w:tcMar>
              <w:top w:w="15" w:type="dxa"/>
              <w:left w:w="15" w:type="dxa"/>
              <w:right w:w="15" w:type="dxa"/>
            </w:tcMar>
            <w:vAlign w:val="center"/>
          </w:tcPr>
          <w:p w14:paraId="3BC41E3E">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58A8755D">
            <w:pPr>
              <w:jc w:val="center"/>
              <w:rPr>
                <w:rFonts w:hint="default" w:ascii="Times New Roman" w:hAnsi="Times New Roman" w:eastAsia="宋体" w:cs="Times New Roman"/>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6F71C9B9">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28C0DA1E">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3：市场经济稳定提高</w:t>
            </w:r>
          </w:p>
        </w:tc>
        <w:tc>
          <w:tcPr>
            <w:tcW w:w="1500" w:type="dxa"/>
            <w:tcBorders>
              <w:tl2br w:val="nil"/>
              <w:tr2bl w:val="nil"/>
            </w:tcBorders>
            <w:noWrap w:val="0"/>
            <w:tcMar>
              <w:top w:w="15" w:type="dxa"/>
              <w:left w:w="15" w:type="dxa"/>
              <w:right w:w="15" w:type="dxa"/>
            </w:tcMar>
            <w:vAlign w:val="center"/>
          </w:tcPr>
          <w:p w14:paraId="79FE5142">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提高</w:t>
            </w:r>
          </w:p>
        </w:tc>
        <w:tc>
          <w:tcPr>
            <w:tcW w:w="1943" w:type="dxa"/>
            <w:tcBorders>
              <w:tl2br w:val="nil"/>
              <w:tr2bl w:val="nil"/>
            </w:tcBorders>
            <w:noWrap w:val="0"/>
            <w:tcMar>
              <w:top w:w="15" w:type="dxa"/>
              <w:left w:w="15" w:type="dxa"/>
              <w:right w:w="15" w:type="dxa"/>
            </w:tcMar>
            <w:vAlign w:val="center"/>
          </w:tcPr>
          <w:p w14:paraId="0FCF156B">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提高</w:t>
            </w:r>
          </w:p>
        </w:tc>
      </w:tr>
      <w:tr w14:paraId="0EBB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630" w:type="dxa"/>
            <w:vMerge w:val="continue"/>
            <w:tcBorders>
              <w:tl2br w:val="nil"/>
              <w:tr2bl w:val="nil"/>
            </w:tcBorders>
            <w:noWrap w:val="0"/>
            <w:tcMar>
              <w:top w:w="15" w:type="dxa"/>
              <w:left w:w="15" w:type="dxa"/>
              <w:right w:w="15" w:type="dxa"/>
            </w:tcMar>
            <w:vAlign w:val="center"/>
          </w:tcPr>
          <w:p w14:paraId="5F01EB72">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4DE2A450">
            <w:pPr>
              <w:jc w:val="center"/>
              <w:rPr>
                <w:rFonts w:hint="default" w:ascii="Times New Roman" w:hAnsi="Times New Roman" w:eastAsia="宋体" w:cs="Times New Roman"/>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766B49B6">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0666054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4：辖区质量产业健康有序发展</w:t>
            </w:r>
          </w:p>
        </w:tc>
        <w:tc>
          <w:tcPr>
            <w:tcW w:w="1500" w:type="dxa"/>
            <w:tcBorders>
              <w:tl2br w:val="nil"/>
              <w:tr2bl w:val="nil"/>
            </w:tcBorders>
            <w:noWrap w:val="0"/>
            <w:tcMar>
              <w:top w:w="15" w:type="dxa"/>
              <w:left w:w="15" w:type="dxa"/>
              <w:right w:w="15" w:type="dxa"/>
            </w:tcMar>
            <w:vAlign w:val="center"/>
          </w:tcPr>
          <w:p w14:paraId="5F4D8DD0">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有序提高</w:t>
            </w:r>
          </w:p>
        </w:tc>
        <w:tc>
          <w:tcPr>
            <w:tcW w:w="1943" w:type="dxa"/>
            <w:tcBorders>
              <w:tl2br w:val="nil"/>
              <w:tr2bl w:val="nil"/>
            </w:tcBorders>
            <w:noWrap w:val="0"/>
            <w:tcMar>
              <w:top w:w="15" w:type="dxa"/>
              <w:left w:w="15" w:type="dxa"/>
              <w:right w:w="15" w:type="dxa"/>
            </w:tcMar>
            <w:vAlign w:val="center"/>
          </w:tcPr>
          <w:p w14:paraId="49DF17D0">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有序提高</w:t>
            </w:r>
          </w:p>
        </w:tc>
      </w:tr>
      <w:tr w14:paraId="24AE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630" w:type="dxa"/>
            <w:vMerge w:val="continue"/>
            <w:tcBorders>
              <w:tl2br w:val="nil"/>
              <w:tr2bl w:val="nil"/>
            </w:tcBorders>
            <w:noWrap w:val="0"/>
            <w:tcMar>
              <w:top w:w="15" w:type="dxa"/>
              <w:left w:w="15" w:type="dxa"/>
              <w:right w:w="15" w:type="dxa"/>
            </w:tcMar>
            <w:vAlign w:val="center"/>
          </w:tcPr>
          <w:p w14:paraId="2B6AEF1D">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6EB7B19C">
            <w:pPr>
              <w:jc w:val="center"/>
              <w:rPr>
                <w:rFonts w:hint="default" w:ascii="Times New Roman" w:hAnsi="Times New Roman" w:eastAsia="宋体" w:cs="Times New Roman"/>
                <w:i w:val="0"/>
                <w:color w:val="000000"/>
                <w:sz w:val="21"/>
                <w:szCs w:val="21"/>
                <w:u w:val="none"/>
              </w:rPr>
            </w:pPr>
          </w:p>
        </w:tc>
        <w:tc>
          <w:tcPr>
            <w:tcW w:w="1653" w:type="dxa"/>
            <w:vMerge w:val="restart"/>
            <w:tcBorders>
              <w:tl2br w:val="nil"/>
              <w:tr2bl w:val="nil"/>
            </w:tcBorders>
            <w:noWrap w:val="0"/>
            <w:tcMar>
              <w:top w:w="15" w:type="dxa"/>
              <w:left w:w="15" w:type="dxa"/>
              <w:right w:w="15" w:type="dxa"/>
            </w:tcMar>
            <w:vAlign w:val="center"/>
          </w:tcPr>
          <w:p w14:paraId="3970784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社会效益</w:t>
            </w:r>
            <w:r>
              <w:rPr>
                <w:rStyle w:val="13"/>
                <w:rFonts w:ascii="Times New Roman" w:hAnsi="Times New Roman"/>
                <w:sz w:val="21"/>
                <w:szCs w:val="21"/>
                <w:lang w:val="en-US" w:eastAsia="zh-CN" w:bidi="ar"/>
              </w:rPr>
              <w:br w:type="textWrapping"/>
            </w:r>
            <w:r>
              <w:rPr>
                <w:rStyle w:val="13"/>
                <w:rFonts w:ascii="Times New Roman" w:hAnsi="Times New Roman"/>
                <w:sz w:val="21"/>
                <w:szCs w:val="21"/>
                <w:lang w:val="en-US" w:eastAsia="zh-CN" w:bidi="ar"/>
              </w:rPr>
              <w:t>指标</w:t>
            </w:r>
          </w:p>
        </w:tc>
        <w:tc>
          <w:tcPr>
            <w:tcW w:w="2086" w:type="dxa"/>
            <w:tcBorders>
              <w:tl2br w:val="nil"/>
              <w:tr2bl w:val="nil"/>
            </w:tcBorders>
            <w:noWrap w:val="0"/>
            <w:tcMar>
              <w:top w:w="15" w:type="dxa"/>
              <w:left w:w="15" w:type="dxa"/>
              <w:right w:w="15" w:type="dxa"/>
            </w:tcMar>
            <w:vAlign w:val="center"/>
          </w:tcPr>
          <w:p w14:paraId="3165B25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1</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辖区内公众食品安全科普知识素养</w:t>
            </w:r>
          </w:p>
        </w:tc>
        <w:tc>
          <w:tcPr>
            <w:tcW w:w="1500" w:type="dxa"/>
            <w:tcBorders>
              <w:tl2br w:val="nil"/>
              <w:tr2bl w:val="nil"/>
            </w:tcBorders>
            <w:noWrap w:val="0"/>
            <w:tcMar>
              <w:top w:w="15" w:type="dxa"/>
              <w:left w:w="15" w:type="dxa"/>
              <w:right w:w="15" w:type="dxa"/>
            </w:tcMar>
            <w:vAlign w:val="center"/>
          </w:tcPr>
          <w:p w14:paraId="54D2D154">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提高</w:t>
            </w:r>
          </w:p>
        </w:tc>
        <w:tc>
          <w:tcPr>
            <w:tcW w:w="1943" w:type="dxa"/>
            <w:tcBorders>
              <w:tl2br w:val="nil"/>
              <w:tr2bl w:val="nil"/>
            </w:tcBorders>
            <w:noWrap w:val="0"/>
            <w:tcMar>
              <w:top w:w="15" w:type="dxa"/>
              <w:left w:w="15" w:type="dxa"/>
              <w:right w:w="15" w:type="dxa"/>
            </w:tcMar>
            <w:vAlign w:val="center"/>
          </w:tcPr>
          <w:p w14:paraId="09A675F4">
            <w:pPr>
              <w:keepNext w:val="0"/>
              <w:keepLines w:val="0"/>
              <w:widowControl/>
              <w:suppressLineNumbers w:val="0"/>
              <w:jc w:val="center"/>
              <w:textAlignment w:val="center"/>
              <w:rPr>
                <w:rStyle w:val="13"/>
                <w:rFonts w:hint="eastAsia" w:ascii="Times New Roman" w:hAnsi="Times New Roman"/>
                <w:sz w:val="21"/>
                <w:szCs w:val="21"/>
                <w:lang w:val="en-US" w:eastAsia="zh-CN" w:bidi="ar"/>
              </w:rPr>
            </w:pPr>
            <w:r>
              <w:rPr>
                <w:rStyle w:val="13"/>
                <w:rFonts w:hint="eastAsia" w:ascii="Times New Roman" w:hAnsi="Times New Roman"/>
                <w:sz w:val="21"/>
                <w:szCs w:val="21"/>
                <w:lang w:val="en-US" w:eastAsia="zh-CN" w:bidi="ar"/>
              </w:rPr>
              <w:t>提高</w:t>
            </w:r>
          </w:p>
        </w:tc>
      </w:tr>
      <w:tr w14:paraId="608C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630" w:type="dxa"/>
            <w:vMerge w:val="continue"/>
            <w:tcBorders>
              <w:tl2br w:val="nil"/>
              <w:tr2bl w:val="nil"/>
            </w:tcBorders>
            <w:noWrap w:val="0"/>
            <w:tcMar>
              <w:top w:w="15" w:type="dxa"/>
              <w:left w:w="15" w:type="dxa"/>
              <w:right w:w="15" w:type="dxa"/>
            </w:tcMar>
            <w:vAlign w:val="center"/>
          </w:tcPr>
          <w:p w14:paraId="731B70A1">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4B029277">
            <w:pPr>
              <w:jc w:val="center"/>
              <w:rPr>
                <w:rFonts w:hint="default" w:ascii="Times New Roman" w:hAnsi="Times New Roman" w:eastAsia="宋体" w:cs="Times New Roman"/>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474A3D34">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3AA663E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2</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辖区内公众药品安全科普知识素养</w:t>
            </w:r>
          </w:p>
        </w:tc>
        <w:tc>
          <w:tcPr>
            <w:tcW w:w="1500" w:type="dxa"/>
            <w:tcBorders>
              <w:tl2br w:val="nil"/>
              <w:tr2bl w:val="nil"/>
            </w:tcBorders>
            <w:noWrap w:val="0"/>
            <w:tcMar>
              <w:top w:w="15" w:type="dxa"/>
              <w:left w:w="15" w:type="dxa"/>
              <w:right w:w="15" w:type="dxa"/>
            </w:tcMar>
            <w:vAlign w:val="center"/>
          </w:tcPr>
          <w:p w14:paraId="3DBF5CF7">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提高</w:t>
            </w:r>
          </w:p>
        </w:tc>
        <w:tc>
          <w:tcPr>
            <w:tcW w:w="1943" w:type="dxa"/>
            <w:tcBorders>
              <w:tl2br w:val="nil"/>
              <w:tr2bl w:val="nil"/>
            </w:tcBorders>
            <w:noWrap w:val="0"/>
            <w:tcMar>
              <w:top w:w="15" w:type="dxa"/>
              <w:left w:w="15" w:type="dxa"/>
              <w:right w:w="15" w:type="dxa"/>
            </w:tcMar>
            <w:vAlign w:val="center"/>
          </w:tcPr>
          <w:p w14:paraId="72776B85">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提高</w:t>
            </w:r>
          </w:p>
        </w:tc>
      </w:tr>
      <w:tr w14:paraId="4F84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630" w:type="dxa"/>
            <w:vMerge w:val="continue"/>
            <w:tcBorders>
              <w:tl2br w:val="nil"/>
              <w:tr2bl w:val="nil"/>
            </w:tcBorders>
            <w:noWrap w:val="0"/>
            <w:tcMar>
              <w:top w:w="15" w:type="dxa"/>
              <w:left w:w="15" w:type="dxa"/>
              <w:right w:w="15" w:type="dxa"/>
            </w:tcMar>
            <w:vAlign w:val="center"/>
          </w:tcPr>
          <w:p w14:paraId="6F417C64">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7D6E2A9F">
            <w:pPr>
              <w:jc w:val="center"/>
              <w:rPr>
                <w:rFonts w:hint="default" w:ascii="Times New Roman" w:hAnsi="Times New Roman" w:eastAsia="宋体" w:cs="Times New Roman"/>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39F1CA88">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4C7D81F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3：市场监管能力有效提升</w:t>
            </w:r>
          </w:p>
        </w:tc>
        <w:tc>
          <w:tcPr>
            <w:tcW w:w="1500" w:type="dxa"/>
            <w:tcBorders>
              <w:tl2br w:val="nil"/>
              <w:tr2bl w:val="nil"/>
            </w:tcBorders>
            <w:noWrap w:val="0"/>
            <w:tcMar>
              <w:top w:w="15" w:type="dxa"/>
              <w:left w:w="15" w:type="dxa"/>
              <w:right w:w="15" w:type="dxa"/>
            </w:tcMar>
            <w:vAlign w:val="center"/>
          </w:tcPr>
          <w:p w14:paraId="1BB20B6E">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提升</w:t>
            </w:r>
          </w:p>
        </w:tc>
        <w:tc>
          <w:tcPr>
            <w:tcW w:w="1943" w:type="dxa"/>
            <w:tcBorders>
              <w:tl2br w:val="nil"/>
              <w:tr2bl w:val="nil"/>
            </w:tcBorders>
            <w:noWrap w:val="0"/>
            <w:tcMar>
              <w:top w:w="15" w:type="dxa"/>
              <w:left w:w="15" w:type="dxa"/>
              <w:right w:w="15" w:type="dxa"/>
            </w:tcMar>
            <w:vAlign w:val="center"/>
          </w:tcPr>
          <w:p w14:paraId="223F0E96">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提升</w:t>
            </w:r>
          </w:p>
        </w:tc>
      </w:tr>
      <w:tr w14:paraId="5C64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630" w:type="dxa"/>
            <w:vMerge w:val="continue"/>
            <w:tcBorders>
              <w:tl2br w:val="nil"/>
              <w:tr2bl w:val="nil"/>
            </w:tcBorders>
            <w:noWrap w:val="0"/>
            <w:tcMar>
              <w:top w:w="15" w:type="dxa"/>
              <w:left w:w="15" w:type="dxa"/>
              <w:right w:w="15" w:type="dxa"/>
            </w:tcMar>
            <w:vAlign w:val="center"/>
          </w:tcPr>
          <w:p w14:paraId="7D09B1DD">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77B1BC16">
            <w:pPr>
              <w:jc w:val="center"/>
              <w:rPr>
                <w:rFonts w:hint="default" w:ascii="Times New Roman" w:hAnsi="Times New Roman" w:eastAsia="宋体" w:cs="Times New Roman"/>
                <w:i w:val="0"/>
                <w:color w:val="000000"/>
                <w:sz w:val="21"/>
                <w:szCs w:val="21"/>
                <w:u w:val="none"/>
              </w:rPr>
            </w:pPr>
          </w:p>
        </w:tc>
        <w:tc>
          <w:tcPr>
            <w:tcW w:w="1653" w:type="dxa"/>
            <w:vMerge w:val="continue"/>
            <w:tcBorders>
              <w:tl2br w:val="nil"/>
              <w:tr2bl w:val="nil"/>
            </w:tcBorders>
            <w:noWrap w:val="0"/>
            <w:tcMar>
              <w:top w:w="15" w:type="dxa"/>
              <w:left w:w="15" w:type="dxa"/>
              <w:right w:w="15" w:type="dxa"/>
            </w:tcMar>
            <w:vAlign w:val="center"/>
          </w:tcPr>
          <w:p w14:paraId="1EC42825">
            <w:pPr>
              <w:jc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772E68D0">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4：辖区内质量监管覆盖率</w:t>
            </w:r>
          </w:p>
        </w:tc>
        <w:tc>
          <w:tcPr>
            <w:tcW w:w="1500" w:type="dxa"/>
            <w:tcBorders>
              <w:tl2br w:val="nil"/>
              <w:tr2bl w:val="nil"/>
            </w:tcBorders>
            <w:noWrap w:val="0"/>
            <w:tcMar>
              <w:top w:w="15" w:type="dxa"/>
              <w:left w:w="15" w:type="dxa"/>
              <w:right w:w="15" w:type="dxa"/>
            </w:tcMar>
            <w:vAlign w:val="center"/>
          </w:tcPr>
          <w:p w14:paraId="2484C718">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≥85%</w:t>
            </w:r>
          </w:p>
        </w:tc>
        <w:tc>
          <w:tcPr>
            <w:tcW w:w="1943" w:type="dxa"/>
            <w:tcBorders>
              <w:tl2br w:val="nil"/>
              <w:tr2bl w:val="nil"/>
            </w:tcBorders>
            <w:noWrap w:val="0"/>
            <w:tcMar>
              <w:top w:w="15" w:type="dxa"/>
              <w:left w:w="15" w:type="dxa"/>
              <w:right w:w="15" w:type="dxa"/>
            </w:tcMar>
            <w:vAlign w:val="center"/>
          </w:tcPr>
          <w:p w14:paraId="2D68D396">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≥90%</w:t>
            </w:r>
          </w:p>
        </w:tc>
      </w:tr>
      <w:tr w14:paraId="1336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630" w:type="dxa"/>
            <w:vMerge w:val="continue"/>
            <w:tcBorders>
              <w:tl2br w:val="nil"/>
              <w:tr2bl w:val="nil"/>
            </w:tcBorders>
            <w:noWrap w:val="0"/>
            <w:tcMar>
              <w:top w:w="15" w:type="dxa"/>
              <w:left w:w="15" w:type="dxa"/>
              <w:right w:w="15" w:type="dxa"/>
            </w:tcMar>
            <w:vAlign w:val="center"/>
          </w:tcPr>
          <w:p w14:paraId="336B8C85">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174878C7">
            <w:pPr>
              <w:jc w:val="center"/>
              <w:rPr>
                <w:rFonts w:hint="default" w:ascii="Times New Roman" w:hAnsi="Times New Roman" w:eastAsia="宋体" w:cs="Times New Roman"/>
                <w:i w:val="0"/>
                <w:color w:val="000000"/>
                <w:sz w:val="21"/>
                <w:szCs w:val="21"/>
                <w:u w:val="none"/>
              </w:rPr>
            </w:pPr>
          </w:p>
        </w:tc>
        <w:tc>
          <w:tcPr>
            <w:tcW w:w="1653" w:type="dxa"/>
            <w:tcBorders>
              <w:tl2br w:val="nil"/>
              <w:tr2bl w:val="nil"/>
            </w:tcBorders>
            <w:noWrap w:val="0"/>
            <w:tcMar>
              <w:top w:w="15" w:type="dxa"/>
              <w:left w:w="15" w:type="dxa"/>
              <w:right w:w="15" w:type="dxa"/>
            </w:tcMar>
            <w:vAlign w:val="center"/>
          </w:tcPr>
          <w:p w14:paraId="3CA7925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生态效益指标</w:t>
            </w:r>
          </w:p>
        </w:tc>
        <w:tc>
          <w:tcPr>
            <w:tcW w:w="2086" w:type="dxa"/>
            <w:tcBorders>
              <w:tl2br w:val="nil"/>
              <w:tr2bl w:val="nil"/>
            </w:tcBorders>
            <w:noWrap w:val="0"/>
            <w:tcMar>
              <w:top w:w="15" w:type="dxa"/>
              <w:left w:w="15" w:type="dxa"/>
              <w:right w:w="15" w:type="dxa"/>
            </w:tcMar>
            <w:vAlign w:val="center"/>
          </w:tcPr>
          <w:p w14:paraId="3AA89B0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不适用</w:t>
            </w:r>
          </w:p>
        </w:tc>
        <w:tc>
          <w:tcPr>
            <w:tcW w:w="1500" w:type="dxa"/>
            <w:tcBorders>
              <w:tl2br w:val="nil"/>
              <w:tr2bl w:val="nil"/>
            </w:tcBorders>
            <w:noWrap w:val="0"/>
            <w:tcMar>
              <w:top w:w="15" w:type="dxa"/>
              <w:left w:w="15" w:type="dxa"/>
              <w:right w:w="15" w:type="dxa"/>
            </w:tcMar>
            <w:vAlign w:val="center"/>
          </w:tcPr>
          <w:p w14:paraId="563D0128">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不适用</w:t>
            </w:r>
          </w:p>
        </w:tc>
        <w:tc>
          <w:tcPr>
            <w:tcW w:w="1943" w:type="dxa"/>
            <w:tcBorders>
              <w:tl2br w:val="nil"/>
              <w:tr2bl w:val="nil"/>
            </w:tcBorders>
            <w:noWrap w:val="0"/>
            <w:tcMar>
              <w:top w:w="15" w:type="dxa"/>
              <w:left w:w="15" w:type="dxa"/>
              <w:right w:w="15" w:type="dxa"/>
            </w:tcMar>
            <w:vAlign w:val="center"/>
          </w:tcPr>
          <w:p w14:paraId="5E863815">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不适用</w:t>
            </w:r>
          </w:p>
        </w:tc>
      </w:tr>
      <w:tr w14:paraId="4F0F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630" w:type="dxa"/>
            <w:vMerge w:val="continue"/>
            <w:tcBorders>
              <w:tl2br w:val="nil"/>
              <w:tr2bl w:val="nil"/>
            </w:tcBorders>
            <w:noWrap w:val="0"/>
            <w:tcMar>
              <w:top w:w="15" w:type="dxa"/>
              <w:left w:w="15" w:type="dxa"/>
              <w:right w:w="15" w:type="dxa"/>
            </w:tcMar>
            <w:vAlign w:val="center"/>
          </w:tcPr>
          <w:p w14:paraId="1ECA9398">
            <w:pPr>
              <w:jc w:val="center"/>
              <w:rPr>
                <w:rFonts w:hint="eastAsia" w:ascii="Times New Roman" w:hAnsi="Times New Roman" w:eastAsia="宋体" w:cs="宋体"/>
                <w:i w:val="0"/>
                <w:color w:val="000000"/>
                <w:sz w:val="21"/>
                <w:szCs w:val="21"/>
                <w:u w:val="none"/>
              </w:rPr>
            </w:pPr>
          </w:p>
        </w:tc>
        <w:tc>
          <w:tcPr>
            <w:tcW w:w="933" w:type="dxa"/>
            <w:vMerge w:val="continue"/>
            <w:tcBorders>
              <w:tl2br w:val="nil"/>
              <w:tr2bl w:val="nil"/>
            </w:tcBorders>
            <w:noWrap w:val="0"/>
            <w:tcMar>
              <w:top w:w="15" w:type="dxa"/>
              <w:left w:w="15" w:type="dxa"/>
              <w:right w:w="15" w:type="dxa"/>
            </w:tcMar>
            <w:vAlign w:val="center"/>
          </w:tcPr>
          <w:p w14:paraId="1BCA57EE">
            <w:pPr>
              <w:jc w:val="center"/>
              <w:rPr>
                <w:rFonts w:hint="default" w:ascii="Times New Roman" w:hAnsi="Times New Roman" w:eastAsia="宋体" w:cs="Times New Roman"/>
                <w:i w:val="0"/>
                <w:color w:val="000000"/>
                <w:sz w:val="21"/>
                <w:szCs w:val="21"/>
                <w:u w:val="none"/>
              </w:rPr>
            </w:pPr>
          </w:p>
        </w:tc>
        <w:tc>
          <w:tcPr>
            <w:tcW w:w="1653" w:type="dxa"/>
            <w:tcBorders>
              <w:tl2br w:val="nil"/>
              <w:tr2bl w:val="nil"/>
            </w:tcBorders>
            <w:noWrap w:val="0"/>
            <w:tcMar>
              <w:top w:w="15" w:type="dxa"/>
              <w:left w:w="15" w:type="dxa"/>
              <w:right w:w="15" w:type="dxa"/>
            </w:tcMar>
            <w:vAlign w:val="center"/>
          </w:tcPr>
          <w:p w14:paraId="7D687A23">
            <w:pPr>
              <w:keepNext w:val="0"/>
              <w:keepLines w:val="0"/>
              <w:widowControl/>
              <w:suppressLineNumbers w:val="0"/>
              <w:jc w:val="both"/>
              <w:textAlignment w:val="center"/>
              <w:rPr>
                <w:rStyle w:val="13"/>
                <w:rFonts w:ascii="Times New Roman" w:hAnsi="Times New Roman"/>
                <w:sz w:val="21"/>
                <w:szCs w:val="21"/>
                <w:lang w:val="en-US" w:eastAsia="zh-CN" w:bidi="ar"/>
              </w:rPr>
            </w:pPr>
          </w:p>
          <w:p w14:paraId="113BF832">
            <w:pPr>
              <w:keepNext w:val="0"/>
              <w:keepLines w:val="0"/>
              <w:widowControl/>
              <w:suppressLineNumbers w:val="0"/>
              <w:jc w:val="both"/>
              <w:textAlignment w:val="center"/>
              <w:rPr>
                <w:rStyle w:val="13"/>
                <w:rFonts w:ascii="Times New Roman" w:hAnsi="Times New Roman"/>
                <w:sz w:val="21"/>
                <w:szCs w:val="21"/>
                <w:lang w:val="en-US" w:eastAsia="zh-CN" w:bidi="ar"/>
              </w:rPr>
            </w:pPr>
            <w:r>
              <w:rPr>
                <w:rStyle w:val="13"/>
                <w:rFonts w:ascii="Times New Roman" w:hAnsi="Times New Roman"/>
                <w:sz w:val="21"/>
                <w:szCs w:val="21"/>
                <w:lang w:val="en-US" w:eastAsia="zh-CN" w:bidi="ar"/>
              </w:rPr>
              <w:t>可持续影响指标</w:t>
            </w:r>
          </w:p>
          <w:p w14:paraId="1A7388A4">
            <w:pPr>
              <w:keepNext w:val="0"/>
              <w:keepLines w:val="0"/>
              <w:widowControl/>
              <w:suppressLineNumbers w:val="0"/>
              <w:jc w:val="both"/>
              <w:textAlignment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024FD00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Style w:val="13"/>
                <w:rFonts w:hint="eastAsia" w:ascii="Times New Roman" w:hAnsi="Times New Roman"/>
                <w:sz w:val="21"/>
                <w:szCs w:val="21"/>
                <w:lang w:val="en-US" w:eastAsia="zh-CN" w:bidi="ar"/>
              </w:rPr>
              <w:t>不适用</w:t>
            </w:r>
          </w:p>
        </w:tc>
        <w:tc>
          <w:tcPr>
            <w:tcW w:w="1500" w:type="dxa"/>
            <w:tcBorders>
              <w:tl2br w:val="nil"/>
              <w:tr2bl w:val="nil"/>
            </w:tcBorders>
            <w:noWrap w:val="0"/>
            <w:tcMar>
              <w:top w:w="15" w:type="dxa"/>
              <w:left w:w="15" w:type="dxa"/>
              <w:right w:w="15" w:type="dxa"/>
            </w:tcMar>
            <w:vAlign w:val="center"/>
          </w:tcPr>
          <w:p w14:paraId="654D7237">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不适用</w:t>
            </w:r>
          </w:p>
        </w:tc>
        <w:tc>
          <w:tcPr>
            <w:tcW w:w="1943" w:type="dxa"/>
            <w:tcBorders>
              <w:tl2br w:val="nil"/>
              <w:tr2bl w:val="nil"/>
            </w:tcBorders>
            <w:noWrap w:val="0"/>
            <w:tcMar>
              <w:top w:w="15" w:type="dxa"/>
              <w:left w:w="15" w:type="dxa"/>
              <w:right w:w="15" w:type="dxa"/>
            </w:tcMar>
            <w:vAlign w:val="center"/>
          </w:tcPr>
          <w:p w14:paraId="5E1690B1">
            <w:pPr>
              <w:keepNext w:val="0"/>
              <w:keepLines w:val="0"/>
              <w:widowControl/>
              <w:suppressLineNumbers w:val="0"/>
              <w:jc w:val="center"/>
              <w:textAlignment w:val="center"/>
              <w:rPr>
                <w:rStyle w:val="13"/>
                <w:rFonts w:hint="default" w:ascii="Times New Roman" w:hAnsi="Times New Roman"/>
                <w:sz w:val="21"/>
                <w:szCs w:val="21"/>
                <w:lang w:val="en-US" w:eastAsia="zh-CN" w:bidi="ar"/>
              </w:rPr>
            </w:pPr>
            <w:r>
              <w:rPr>
                <w:rStyle w:val="13"/>
                <w:rFonts w:hint="eastAsia" w:ascii="Times New Roman" w:hAnsi="Times New Roman"/>
                <w:sz w:val="21"/>
                <w:szCs w:val="21"/>
                <w:lang w:val="en-US" w:eastAsia="zh-CN" w:bidi="ar"/>
              </w:rPr>
              <w:t>不适用</w:t>
            </w:r>
          </w:p>
        </w:tc>
      </w:tr>
      <w:tr w14:paraId="15C1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0" w:type="dxa"/>
            <w:vMerge w:val="continue"/>
            <w:tcBorders>
              <w:tl2br w:val="nil"/>
              <w:tr2bl w:val="nil"/>
            </w:tcBorders>
            <w:noWrap w:val="0"/>
            <w:tcMar>
              <w:top w:w="15" w:type="dxa"/>
              <w:left w:w="15" w:type="dxa"/>
              <w:right w:w="15" w:type="dxa"/>
            </w:tcMar>
            <w:vAlign w:val="center"/>
          </w:tcPr>
          <w:p w14:paraId="7740F1DD">
            <w:pPr>
              <w:jc w:val="center"/>
              <w:rPr>
                <w:rFonts w:hint="eastAsia" w:ascii="Times New Roman" w:hAnsi="Times New Roman" w:eastAsia="宋体" w:cs="宋体"/>
                <w:i w:val="0"/>
                <w:color w:val="000000"/>
                <w:sz w:val="21"/>
                <w:szCs w:val="21"/>
                <w:u w:val="none"/>
              </w:rPr>
            </w:pPr>
          </w:p>
        </w:tc>
        <w:tc>
          <w:tcPr>
            <w:tcW w:w="933" w:type="dxa"/>
            <w:tcBorders>
              <w:tl2br w:val="nil"/>
              <w:tr2bl w:val="nil"/>
            </w:tcBorders>
            <w:noWrap w:val="0"/>
            <w:tcMar>
              <w:top w:w="15" w:type="dxa"/>
              <w:left w:w="15" w:type="dxa"/>
              <w:right w:w="15" w:type="dxa"/>
            </w:tcMar>
            <w:vAlign w:val="center"/>
          </w:tcPr>
          <w:p w14:paraId="76D2AC9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满意度</w:t>
            </w:r>
            <w:r>
              <w:rPr>
                <w:rStyle w:val="13"/>
                <w:rFonts w:ascii="Times New Roman" w:hAnsi="Times New Roman"/>
                <w:sz w:val="21"/>
                <w:szCs w:val="21"/>
                <w:lang w:val="en-US" w:eastAsia="zh-CN" w:bidi="ar"/>
              </w:rPr>
              <w:br w:type="textWrapping"/>
            </w:r>
            <w:r>
              <w:rPr>
                <w:rStyle w:val="13"/>
                <w:rFonts w:ascii="Times New Roman" w:hAnsi="Times New Roman"/>
                <w:sz w:val="21"/>
                <w:szCs w:val="21"/>
                <w:lang w:val="en-US" w:eastAsia="zh-CN" w:bidi="ar"/>
              </w:rPr>
              <w:t>指标</w:t>
            </w:r>
          </w:p>
        </w:tc>
        <w:tc>
          <w:tcPr>
            <w:tcW w:w="1653" w:type="dxa"/>
            <w:tcBorders>
              <w:tl2br w:val="nil"/>
              <w:tr2bl w:val="nil"/>
            </w:tcBorders>
            <w:noWrap w:val="0"/>
            <w:tcMar>
              <w:top w:w="15" w:type="dxa"/>
              <w:left w:w="15" w:type="dxa"/>
              <w:right w:w="15" w:type="dxa"/>
            </w:tcMar>
            <w:vAlign w:val="center"/>
          </w:tcPr>
          <w:p w14:paraId="72A32950">
            <w:pPr>
              <w:keepNext w:val="0"/>
              <w:keepLines w:val="0"/>
              <w:widowControl/>
              <w:suppressLineNumbers w:val="0"/>
              <w:jc w:val="center"/>
              <w:textAlignment w:val="center"/>
              <w:rPr>
                <w:rStyle w:val="13"/>
                <w:rFonts w:ascii="Times New Roman" w:hAnsi="Times New Roman"/>
                <w:sz w:val="21"/>
                <w:szCs w:val="21"/>
                <w:lang w:val="en-US" w:eastAsia="zh-CN" w:bidi="ar"/>
              </w:rPr>
            </w:pPr>
            <w:r>
              <w:rPr>
                <w:rStyle w:val="13"/>
                <w:rFonts w:ascii="Times New Roman" w:hAnsi="Times New Roman"/>
                <w:sz w:val="21"/>
                <w:szCs w:val="21"/>
                <w:lang w:val="en-US" w:eastAsia="zh-CN" w:bidi="ar"/>
              </w:rPr>
              <w:t>服务对象</w:t>
            </w:r>
            <w:r>
              <w:rPr>
                <w:rStyle w:val="13"/>
                <w:rFonts w:ascii="Times New Roman" w:hAnsi="Times New Roman"/>
                <w:sz w:val="21"/>
                <w:szCs w:val="21"/>
                <w:lang w:val="en-US" w:eastAsia="zh-CN" w:bidi="ar"/>
              </w:rPr>
              <w:br w:type="textWrapping"/>
            </w:r>
            <w:r>
              <w:rPr>
                <w:rStyle w:val="13"/>
                <w:rFonts w:ascii="Times New Roman" w:hAnsi="Times New Roman"/>
                <w:sz w:val="21"/>
                <w:szCs w:val="21"/>
                <w:lang w:val="en-US" w:eastAsia="zh-CN" w:bidi="ar"/>
              </w:rPr>
              <w:t>满意度指标</w:t>
            </w:r>
          </w:p>
          <w:p w14:paraId="11DBEB1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2086" w:type="dxa"/>
            <w:tcBorders>
              <w:tl2br w:val="nil"/>
              <w:tr2bl w:val="nil"/>
            </w:tcBorders>
            <w:noWrap w:val="0"/>
            <w:tcMar>
              <w:top w:w="15" w:type="dxa"/>
              <w:left w:w="15" w:type="dxa"/>
              <w:right w:w="15" w:type="dxa"/>
            </w:tcMar>
            <w:vAlign w:val="center"/>
          </w:tcPr>
          <w:p w14:paraId="78E342A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Style w:val="13"/>
                <w:rFonts w:ascii="Times New Roman" w:hAnsi="Times New Roman"/>
                <w:sz w:val="21"/>
                <w:szCs w:val="21"/>
                <w:lang w:val="en-US" w:eastAsia="zh-CN" w:bidi="ar"/>
              </w:rPr>
              <w:t>指标</w:t>
            </w:r>
            <w:r>
              <w:rPr>
                <w:rFonts w:hint="default" w:ascii="Times New Roman" w:hAnsi="Times New Roman" w:eastAsia="宋体" w:cs="Times New Roman"/>
                <w:i w:val="0"/>
                <w:color w:val="000000"/>
                <w:kern w:val="0"/>
                <w:sz w:val="21"/>
                <w:szCs w:val="21"/>
                <w:u w:val="none"/>
                <w:lang w:val="en-US" w:eastAsia="zh-CN" w:bidi="ar"/>
              </w:rPr>
              <w:t>1</w:t>
            </w:r>
            <w:r>
              <w:rPr>
                <w:rStyle w:val="13"/>
                <w:rFonts w:ascii="Times New Roman" w:hAnsi="Times New Roman"/>
                <w:sz w:val="21"/>
                <w:szCs w:val="21"/>
                <w:lang w:val="en-US" w:eastAsia="zh-CN" w:bidi="ar"/>
              </w:rPr>
              <w:t>：</w:t>
            </w:r>
            <w:r>
              <w:rPr>
                <w:rStyle w:val="13"/>
                <w:rFonts w:hint="eastAsia" w:ascii="Times New Roman" w:hAnsi="Times New Roman"/>
                <w:sz w:val="21"/>
                <w:szCs w:val="21"/>
                <w:lang w:val="en-US" w:eastAsia="zh-CN" w:bidi="ar"/>
              </w:rPr>
              <w:t>社会公众满意度</w:t>
            </w:r>
          </w:p>
        </w:tc>
        <w:tc>
          <w:tcPr>
            <w:tcW w:w="1500" w:type="dxa"/>
            <w:tcBorders>
              <w:tl2br w:val="nil"/>
              <w:tr2bl w:val="nil"/>
            </w:tcBorders>
            <w:noWrap w:val="0"/>
            <w:tcMar>
              <w:top w:w="15" w:type="dxa"/>
              <w:left w:w="15" w:type="dxa"/>
              <w:right w:w="15" w:type="dxa"/>
            </w:tcMar>
            <w:vAlign w:val="center"/>
          </w:tcPr>
          <w:p w14:paraId="33896161">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宋体"/>
                <w:i w:val="0"/>
                <w:color w:val="000000"/>
                <w:sz w:val="21"/>
                <w:szCs w:val="21"/>
                <w:u w:val="none"/>
                <w:lang w:val="en-US" w:eastAsia="zh-CN"/>
              </w:rPr>
              <w:t>≥85</w:t>
            </w:r>
            <w:r>
              <w:rPr>
                <w:rFonts w:hint="eastAsia" w:ascii="Times New Roman" w:hAnsi="Times New Roman" w:eastAsia="宋体" w:cs="Times New Roman"/>
                <w:i w:val="0"/>
                <w:color w:val="000000"/>
                <w:sz w:val="21"/>
                <w:szCs w:val="21"/>
                <w:u w:val="none"/>
                <w:lang w:val="en-US" w:eastAsia="zh-CN"/>
              </w:rPr>
              <w:t>%</w:t>
            </w:r>
          </w:p>
        </w:tc>
        <w:tc>
          <w:tcPr>
            <w:tcW w:w="1943" w:type="dxa"/>
            <w:tcBorders>
              <w:tl2br w:val="nil"/>
              <w:tr2bl w:val="nil"/>
            </w:tcBorders>
            <w:noWrap w:val="0"/>
            <w:tcMar>
              <w:top w:w="15" w:type="dxa"/>
              <w:left w:w="15" w:type="dxa"/>
              <w:right w:w="15" w:type="dxa"/>
            </w:tcMar>
            <w:vAlign w:val="center"/>
          </w:tcPr>
          <w:p w14:paraId="633AA40F">
            <w:pPr>
              <w:jc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宋体"/>
                <w:i w:val="0"/>
                <w:color w:val="000000"/>
                <w:sz w:val="21"/>
                <w:szCs w:val="21"/>
                <w:u w:val="none"/>
                <w:lang w:val="en-US" w:eastAsia="zh-CN"/>
              </w:rPr>
              <w:t>≥90%</w:t>
            </w:r>
          </w:p>
        </w:tc>
      </w:tr>
    </w:tbl>
    <w:p w14:paraId="0639A70C">
      <w:pPr>
        <w:rPr>
          <w:rFonts w:hint="eastAsia" w:ascii="Times New Roman" w:hAnsi="Times New Roman"/>
        </w:rPr>
        <w:sectPr>
          <w:footerReference r:id="rId7" w:type="default"/>
          <w:pgSz w:w="11906" w:h="16838"/>
          <w:pgMar w:top="2041" w:right="1531" w:bottom="2041" w:left="1531" w:header="851" w:footer="1587" w:gutter="0"/>
          <w:pgNumType w:fmt="decimal"/>
          <w:cols w:space="720" w:num="1"/>
          <w:rtlGutter w:val="0"/>
          <w:docGrid w:type="linesAndChars" w:linePitch="312" w:charSpace="0"/>
        </w:sectPr>
      </w:pPr>
    </w:p>
    <w:p w14:paraId="4AEE01C5">
      <w:pPr>
        <w:rPr>
          <w:rFonts w:hint="eastAsia" w:ascii="Times New Roman" w:hAnsi="Times New Roman"/>
        </w:rPr>
      </w:pPr>
    </w:p>
    <w:tbl>
      <w:tblPr>
        <w:tblStyle w:val="8"/>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897"/>
        <w:gridCol w:w="1298"/>
        <w:gridCol w:w="80"/>
        <w:gridCol w:w="1415"/>
        <w:gridCol w:w="1005"/>
        <w:gridCol w:w="795"/>
        <w:gridCol w:w="1245"/>
        <w:gridCol w:w="814"/>
      </w:tblGrid>
      <w:tr w14:paraId="3570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29" w:type="dxa"/>
            <w:gridSpan w:val="9"/>
            <w:noWrap w:val="0"/>
            <w:vAlign w:val="center"/>
          </w:tcPr>
          <w:p w14:paraId="733BA9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一、基 本 概 况</w:t>
            </w:r>
          </w:p>
        </w:tc>
      </w:tr>
      <w:tr w14:paraId="4E22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80" w:type="dxa"/>
            <w:noWrap w:val="0"/>
            <w:vAlign w:val="center"/>
          </w:tcPr>
          <w:p w14:paraId="2DD7E3C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单位负责人</w:t>
            </w:r>
          </w:p>
        </w:tc>
        <w:tc>
          <w:tcPr>
            <w:tcW w:w="2195" w:type="dxa"/>
            <w:gridSpan w:val="2"/>
            <w:noWrap w:val="0"/>
            <w:vAlign w:val="center"/>
          </w:tcPr>
          <w:p w14:paraId="3324CFA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季凡凡</w:t>
            </w:r>
          </w:p>
        </w:tc>
        <w:tc>
          <w:tcPr>
            <w:tcW w:w="1495" w:type="dxa"/>
            <w:gridSpan w:val="2"/>
            <w:noWrap w:val="0"/>
            <w:vAlign w:val="center"/>
          </w:tcPr>
          <w:p w14:paraId="0100A3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联系电话</w:t>
            </w:r>
          </w:p>
        </w:tc>
        <w:tc>
          <w:tcPr>
            <w:tcW w:w="3859" w:type="dxa"/>
            <w:gridSpan w:val="4"/>
            <w:noWrap w:val="0"/>
            <w:vAlign w:val="center"/>
          </w:tcPr>
          <w:p w14:paraId="5B3BBD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cs="仿宋_GB2312"/>
                <w:bCs/>
                <w:sz w:val="28"/>
                <w:szCs w:val="28"/>
                <w:lang w:val="en-US" w:eastAsia="zh-CN"/>
              </w:rPr>
              <w:t>2734170</w:t>
            </w:r>
          </w:p>
        </w:tc>
      </w:tr>
      <w:tr w14:paraId="3361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180" w:type="dxa"/>
            <w:noWrap w:val="0"/>
            <w:vAlign w:val="center"/>
          </w:tcPr>
          <w:p w14:paraId="1DBD72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单位地址</w:t>
            </w:r>
          </w:p>
        </w:tc>
        <w:tc>
          <w:tcPr>
            <w:tcW w:w="2195" w:type="dxa"/>
            <w:gridSpan w:val="2"/>
            <w:noWrap w:val="0"/>
            <w:vAlign w:val="center"/>
          </w:tcPr>
          <w:p w14:paraId="196D10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1"/>
                <w:szCs w:val="21"/>
                <w:lang w:val="en-US" w:eastAsia="zh-CN"/>
              </w:rPr>
              <w:t>麦积区新阳路5号</w:t>
            </w:r>
          </w:p>
        </w:tc>
        <w:tc>
          <w:tcPr>
            <w:tcW w:w="1495" w:type="dxa"/>
            <w:gridSpan w:val="2"/>
            <w:noWrap w:val="0"/>
            <w:vAlign w:val="center"/>
          </w:tcPr>
          <w:p w14:paraId="644000C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邮  编</w:t>
            </w:r>
          </w:p>
        </w:tc>
        <w:tc>
          <w:tcPr>
            <w:tcW w:w="3859" w:type="dxa"/>
            <w:gridSpan w:val="4"/>
            <w:noWrap w:val="0"/>
            <w:vAlign w:val="center"/>
          </w:tcPr>
          <w:p w14:paraId="7A4870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741020</w:t>
            </w:r>
          </w:p>
        </w:tc>
      </w:tr>
      <w:tr w14:paraId="6844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80" w:type="dxa"/>
            <w:noWrap w:val="0"/>
            <w:vAlign w:val="center"/>
          </w:tcPr>
          <w:p w14:paraId="5444F8C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预算起</w:t>
            </w:r>
          </w:p>
          <w:p w14:paraId="018F3EA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止时间</w:t>
            </w:r>
          </w:p>
        </w:tc>
        <w:tc>
          <w:tcPr>
            <w:tcW w:w="7549" w:type="dxa"/>
            <w:gridSpan w:val="8"/>
            <w:noWrap w:val="0"/>
            <w:vAlign w:val="center"/>
          </w:tcPr>
          <w:p w14:paraId="5AF35A01">
            <w:pPr>
              <w:keepNext w:val="0"/>
              <w:keepLines w:val="0"/>
              <w:pageBreakBefore w:val="0"/>
              <w:widowControl w:val="0"/>
              <w:kinsoku/>
              <w:wordWrap/>
              <w:overflowPunct/>
              <w:topLinePunct w:val="0"/>
              <w:autoSpaceDE/>
              <w:autoSpaceDN/>
              <w:bidi w:val="0"/>
              <w:adjustRightInd/>
              <w:snapToGrid/>
              <w:spacing w:line="380" w:lineRule="exact"/>
              <w:ind w:firstLine="1190" w:firstLineChars="496"/>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2024</w:t>
            </w:r>
            <w:r>
              <w:rPr>
                <w:rFonts w:hint="eastAsia" w:ascii="Times New Roman" w:hAnsi="Times New Roman" w:eastAsia="仿宋_GB2312"/>
                <w:sz w:val="24"/>
                <w:szCs w:val="24"/>
              </w:rPr>
              <w:t xml:space="preserve">年    </w:t>
            </w:r>
            <w:r>
              <w:rPr>
                <w:rFonts w:hint="eastAsia" w:ascii="Times New Roman" w:hAnsi="Times New Roman" w:eastAsia="仿宋_GB2312"/>
                <w:sz w:val="24"/>
                <w:szCs w:val="24"/>
                <w:lang w:val="en-US" w:eastAsia="zh-CN"/>
              </w:rPr>
              <w:t>1</w:t>
            </w:r>
            <w:r>
              <w:rPr>
                <w:rFonts w:hint="eastAsia" w:ascii="Times New Roman" w:hAnsi="Times New Roman" w:eastAsia="仿宋_GB2312"/>
                <w:sz w:val="24"/>
                <w:szCs w:val="24"/>
              </w:rPr>
              <w:t xml:space="preserve">   月起至 </w:t>
            </w:r>
            <w:r>
              <w:rPr>
                <w:rFonts w:hint="eastAsia" w:ascii="Times New Roman" w:hAnsi="Times New Roman" w:eastAsia="仿宋_GB2312"/>
                <w:sz w:val="24"/>
                <w:szCs w:val="24"/>
                <w:lang w:val="en-US" w:eastAsia="zh-CN"/>
              </w:rPr>
              <w:t>2024</w:t>
            </w:r>
            <w:r>
              <w:rPr>
                <w:rFonts w:hint="eastAsia" w:ascii="Times New Roman" w:hAnsi="Times New Roman" w:eastAsia="仿宋_GB2312"/>
                <w:sz w:val="24"/>
                <w:szCs w:val="24"/>
              </w:rPr>
              <w:t xml:space="preserve">        年  </w:t>
            </w:r>
            <w:r>
              <w:rPr>
                <w:rFonts w:hint="eastAsia" w:ascii="Times New Roman" w:hAnsi="Times New Roman" w:eastAsia="仿宋_GB2312"/>
                <w:sz w:val="24"/>
                <w:szCs w:val="24"/>
                <w:lang w:val="en-US" w:eastAsia="zh-CN"/>
              </w:rPr>
              <w:t>12</w:t>
            </w:r>
            <w:r>
              <w:rPr>
                <w:rFonts w:hint="eastAsia" w:ascii="Times New Roman" w:hAnsi="Times New Roman" w:eastAsia="仿宋_GB2312"/>
                <w:sz w:val="24"/>
                <w:szCs w:val="24"/>
              </w:rPr>
              <w:t xml:space="preserve">     月止</w:t>
            </w:r>
          </w:p>
        </w:tc>
      </w:tr>
      <w:tr w14:paraId="73ED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80" w:type="dxa"/>
            <w:noWrap w:val="0"/>
            <w:vAlign w:val="center"/>
          </w:tcPr>
          <w:p w14:paraId="0B92937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bookmarkStart w:id="0" w:name="OLE_LINK3" w:colFirst="1" w:colLast="1"/>
            <w:r>
              <w:rPr>
                <w:rFonts w:hint="eastAsia" w:ascii="Times New Roman" w:hAnsi="Times New Roman" w:eastAsia="仿宋_GB2312"/>
                <w:sz w:val="24"/>
                <w:szCs w:val="24"/>
              </w:rPr>
              <w:t>预算安</w:t>
            </w:r>
          </w:p>
          <w:p w14:paraId="4DB2CD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排资金</w:t>
            </w:r>
          </w:p>
          <w:p w14:paraId="6B5BA4C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（万元）</w:t>
            </w:r>
          </w:p>
        </w:tc>
        <w:tc>
          <w:tcPr>
            <w:tcW w:w="897" w:type="dxa"/>
            <w:noWrap w:val="0"/>
            <w:vAlign w:val="center"/>
          </w:tcPr>
          <w:p w14:paraId="320A08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2900.27</w:t>
            </w:r>
          </w:p>
        </w:tc>
        <w:tc>
          <w:tcPr>
            <w:tcW w:w="1298" w:type="dxa"/>
            <w:noWrap w:val="0"/>
            <w:vAlign w:val="center"/>
          </w:tcPr>
          <w:p w14:paraId="20CAF2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实际到位资金</w:t>
            </w:r>
          </w:p>
          <w:p w14:paraId="133BC16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（万元）</w:t>
            </w:r>
          </w:p>
        </w:tc>
        <w:tc>
          <w:tcPr>
            <w:tcW w:w="1495" w:type="dxa"/>
            <w:gridSpan w:val="2"/>
            <w:shd w:val="clear" w:color="auto" w:fill="auto"/>
            <w:noWrap w:val="0"/>
            <w:vAlign w:val="center"/>
          </w:tcPr>
          <w:p w14:paraId="0B43CD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2747.51</w:t>
            </w:r>
          </w:p>
        </w:tc>
        <w:tc>
          <w:tcPr>
            <w:tcW w:w="1005" w:type="dxa"/>
            <w:noWrap w:val="0"/>
            <w:vAlign w:val="center"/>
          </w:tcPr>
          <w:p w14:paraId="64490E8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实际</w:t>
            </w:r>
          </w:p>
          <w:p w14:paraId="5FEE21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支出</w:t>
            </w:r>
          </w:p>
          <w:p w14:paraId="3BF7DB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（万元）</w:t>
            </w:r>
          </w:p>
        </w:tc>
        <w:tc>
          <w:tcPr>
            <w:tcW w:w="795" w:type="dxa"/>
            <w:noWrap w:val="0"/>
            <w:vAlign w:val="center"/>
          </w:tcPr>
          <w:p w14:paraId="512770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cs="Times New Roman"/>
                <w:kern w:val="2"/>
                <w:sz w:val="24"/>
                <w:szCs w:val="24"/>
                <w:lang w:val="en-US" w:eastAsia="zh-CN" w:bidi="ar-SA"/>
              </w:rPr>
              <w:t>2747.51</w:t>
            </w:r>
          </w:p>
        </w:tc>
        <w:tc>
          <w:tcPr>
            <w:tcW w:w="1245" w:type="dxa"/>
            <w:noWrap w:val="0"/>
            <w:vAlign w:val="center"/>
          </w:tcPr>
          <w:p w14:paraId="494FD5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结余</w:t>
            </w:r>
          </w:p>
          <w:p w14:paraId="4FCCC53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（万元）</w:t>
            </w:r>
          </w:p>
        </w:tc>
        <w:tc>
          <w:tcPr>
            <w:tcW w:w="814" w:type="dxa"/>
            <w:noWrap w:val="0"/>
            <w:vAlign w:val="center"/>
          </w:tcPr>
          <w:p w14:paraId="12283B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0</w:t>
            </w:r>
          </w:p>
        </w:tc>
      </w:tr>
      <w:bookmarkEnd w:id="0"/>
      <w:tr w14:paraId="2B67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noWrap w:val="0"/>
            <w:vAlign w:val="center"/>
          </w:tcPr>
          <w:p w14:paraId="37EC16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其中：</w:t>
            </w:r>
          </w:p>
          <w:p w14:paraId="2F895C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中央财政</w:t>
            </w:r>
          </w:p>
        </w:tc>
        <w:tc>
          <w:tcPr>
            <w:tcW w:w="897" w:type="dxa"/>
            <w:noWrap w:val="0"/>
            <w:vAlign w:val="center"/>
          </w:tcPr>
          <w:p w14:paraId="53B8EA7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98" w:type="dxa"/>
            <w:noWrap w:val="0"/>
            <w:vAlign w:val="center"/>
          </w:tcPr>
          <w:p w14:paraId="141F77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pacing w:val="-16"/>
                <w:sz w:val="24"/>
                <w:szCs w:val="24"/>
              </w:rPr>
            </w:pPr>
            <w:r>
              <w:rPr>
                <w:rFonts w:hint="eastAsia" w:ascii="Times New Roman" w:hAnsi="Times New Roman" w:eastAsia="仿宋_GB2312"/>
                <w:spacing w:val="-16"/>
                <w:sz w:val="24"/>
                <w:szCs w:val="24"/>
              </w:rPr>
              <w:t>其中：</w:t>
            </w:r>
          </w:p>
          <w:p w14:paraId="48071C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pacing w:val="-16"/>
                <w:sz w:val="24"/>
                <w:szCs w:val="24"/>
              </w:rPr>
            </w:pPr>
            <w:r>
              <w:rPr>
                <w:rFonts w:hint="eastAsia" w:ascii="Times New Roman" w:hAnsi="Times New Roman" w:eastAsia="仿宋_GB2312"/>
                <w:spacing w:val="-16"/>
                <w:sz w:val="24"/>
                <w:szCs w:val="24"/>
              </w:rPr>
              <w:t>中央财政</w:t>
            </w:r>
          </w:p>
        </w:tc>
        <w:tc>
          <w:tcPr>
            <w:tcW w:w="1495" w:type="dxa"/>
            <w:gridSpan w:val="2"/>
            <w:noWrap w:val="0"/>
            <w:vAlign w:val="center"/>
          </w:tcPr>
          <w:p w14:paraId="1AD55FD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005" w:type="dxa"/>
            <w:noWrap w:val="0"/>
            <w:vAlign w:val="center"/>
          </w:tcPr>
          <w:p w14:paraId="11E831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pacing w:val="-22"/>
                <w:sz w:val="24"/>
                <w:szCs w:val="24"/>
              </w:rPr>
            </w:pPr>
            <w:r>
              <w:rPr>
                <w:rFonts w:hint="eastAsia" w:ascii="Times New Roman" w:hAnsi="Times New Roman" w:eastAsia="仿宋_GB2312"/>
                <w:spacing w:val="-22"/>
                <w:sz w:val="24"/>
                <w:szCs w:val="24"/>
              </w:rPr>
              <w:t>其中：</w:t>
            </w:r>
          </w:p>
          <w:p w14:paraId="55BD047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pacing w:val="-22"/>
                <w:sz w:val="24"/>
                <w:szCs w:val="24"/>
              </w:rPr>
            </w:pPr>
            <w:r>
              <w:rPr>
                <w:rFonts w:hint="eastAsia" w:ascii="Times New Roman" w:hAnsi="Times New Roman" w:eastAsia="仿宋_GB2312"/>
                <w:spacing w:val="-22"/>
                <w:sz w:val="24"/>
                <w:szCs w:val="24"/>
              </w:rPr>
              <w:t>中央财政</w:t>
            </w:r>
          </w:p>
        </w:tc>
        <w:tc>
          <w:tcPr>
            <w:tcW w:w="795" w:type="dxa"/>
            <w:noWrap w:val="0"/>
            <w:vAlign w:val="center"/>
          </w:tcPr>
          <w:p w14:paraId="0D04B9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45" w:type="dxa"/>
            <w:noWrap w:val="0"/>
            <w:vAlign w:val="center"/>
          </w:tcPr>
          <w:p w14:paraId="00FBBD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其中：</w:t>
            </w:r>
          </w:p>
          <w:p w14:paraId="43D0AF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中央财政</w:t>
            </w:r>
          </w:p>
        </w:tc>
        <w:tc>
          <w:tcPr>
            <w:tcW w:w="814" w:type="dxa"/>
            <w:noWrap w:val="0"/>
            <w:vAlign w:val="center"/>
          </w:tcPr>
          <w:p w14:paraId="613A58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2245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80" w:type="dxa"/>
            <w:noWrap w:val="0"/>
            <w:vAlign w:val="center"/>
          </w:tcPr>
          <w:p w14:paraId="653738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省财政</w:t>
            </w:r>
          </w:p>
        </w:tc>
        <w:tc>
          <w:tcPr>
            <w:tcW w:w="897" w:type="dxa"/>
            <w:noWrap w:val="0"/>
            <w:vAlign w:val="center"/>
          </w:tcPr>
          <w:p w14:paraId="50B3D5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98" w:type="dxa"/>
            <w:noWrap w:val="0"/>
            <w:vAlign w:val="center"/>
          </w:tcPr>
          <w:p w14:paraId="3CFA538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省财政</w:t>
            </w:r>
          </w:p>
        </w:tc>
        <w:tc>
          <w:tcPr>
            <w:tcW w:w="1495" w:type="dxa"/>
            <w:gridSpan w:val="2"/>
            <w:noWrap w:val="0"/>
            <w:vAlign w:val="center"/>
          </w:tcPr>
          <w:p w14:paraId="721715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005" w:type="dxa"/>
            <w:noWrap w:val="0"/>
            <w:vAlign w:val="center"/>
          </w:tcPr>
          <w:p w14:paraId="40B037B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省财政</w:t>
            </w:r>
          </w:p>
        </w:tc>
        <w:tc>
          <w:tcPr>
            <w:tcW w:w="795" w:type="dxa"/>
            <w:noWrap w:val="0"/>
            <w:vAlign w:val="center"/>
          </w:tcPr>
          <w:p w14:paraId="03851C0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45" w:type="dxa"/>
            <w:noWrap w:val="0"/>
            <w:vAlign w:val="center"/>
          </w:tcPr>
          <w:p w14:paraId="7E8675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省财政</w:t>
            </w:r>
          </w:p>
        </w:tc>
        <w:tc>
          <w:tcPr>
            <w:tcW w:w="814" w:type="dxa"/>
            <w:noWrap w:val="0"/>
            <w:vAlign w:val="center"/>
          </w:tcPr>
          <w:p w14:paraId="181DD9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6C82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80" w:type="dxa"/>
            <w:noWrap w:val="0"/>
            <w:vAlign w:val="center"/>
          </w:tcPr>
          <w:p w14:paraId="618097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市财政</w:t>
            </w:r>
          </w:p>
        </w:tc>
        <w:tc>
          <w:tcPr>
            <w:tcW w:w="897" w:type="dxa"/>
            <w:noWrap w:val="0"/>
            <w:vAlign w:val="center"/>
          </w:tcPr>
          <w:p w14:paraId="79547D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98" w:type="dxa"/>
            <w:noWrap w:val="0"/>
            <w:vAlign w:val="center"/>
          </w:tcPr>
          <w:p w14:paraId="67C7F2A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市财政</w:t>
            </w:r>
          </w:p>
        </w:tc>
        <w:tc>
          <w:tcPr>
            <w:tcW w:w="1495" w:type="dxa"/>
            <w:gridSpan w:val="2"/>
            <w:noWrap w:val="0"/>
            <w:vAlign w:val="center"/>
          </w:tcPr>
          <w:p w14:paraId="627FCE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005" w:type="dxa"/>
            <w:noWrap w:val="0"/>
            <w:vAlign w:val="center"/>
          </w:tcPr>
          <w:p w14:paraId="20F496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市财政</w:t>
            </w:r>
          </w:p>
        </w:tc>
        <w:tc>
          <w:tcPr>
            <w:tcW w:w="795" w:type="dxa"/>
            <w:noWrap w:val="0"/>
            <w:vAlign w:val="center"/>
          </w:tcPr>
          <w:p w14:paraId="681D62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45" w:type="dxa"/>
            <w:noWrap w:val="0"/>
            <w:vAlign w:val="center"/>
          </w:tcPr>
          <w:p w14:paraId="01CE9EF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市财政</w:t>
            </w:r>
          </w:p>
        </w:tc>
        <w:tc>
          <w:tcPr>
            <w:tcW w:w="814" w:type="dxa"/>
            <w:noWrap w:val="0"/>
            <w:vAlign w:val="center"/>
          </w:tcPr>
          <w:p w14:paraId="4EC3F2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0EF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80" w:type="dxa"/>
            <w:noWrap w:val="0"/>
            <w:vAlign w:val="center"/>
          </w:tcPr>
          <w:p w14:paraId="75828F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县市区  财政</w:t>
            </w:r>
          </w:p>
        </w:tc>
        <w:tc>
          <w:tcPr>
            <w:tcW w:w="897" w:type="dxa"/>
            <w:noWrap w:val="0"/>
            <w:vAlign w:val="center"/>
          </w:tcPr>
          <w:p w14:paraId="3D2A16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2900.27</w:t>
            </w:r>
          </w:p>
        </w:tc>
        <w:tc>
          <w:tcPr>
            <w:tcW w:w="1298" w:type="dxa"/>
            <w:noWrap w:val="0"/>
            <w:vAlign w:val="center"/>
          </w:tcPr>
          <w:p w14:paraId="40824ED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县市区财政</w:t>
            </w:r>
          </w:p>
        </w:tc>
        <w:tc>
          <w:tcPr>
            <w:tcW w:w="1495" w:type="dxa"/>
            <w:gridSpan w:val="2"/>
            <w:noWrap w:val="0"/>
            <w:vAlign w:val="center"/>
          </w:tcPr>
          <w:p w14:paraId="69D3E9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cs="Times New Roman"/>
                <w:kern w:val="2"/>
                <w:sz w:val="24"/>
                <w:szCs w:val="24"/>
                <w:lang w:val="en-US" w:eastAsia="zh-CN" w:bidi="ar-SA"/>
              </w:rPr>
              <w:t>2747.51</w:t>
            </w:r>
          </w:p>
        </w:tc>
        <w:tc>
          <w:tcPr>
            <w:tcW w:w="1005" w:type="dxa"/>
            <w:noWrap w:val="0"/>
            <w:vAlign w:val="center"/>
          </w:tcPr>
          <w:p w14:paraId="78DDA1F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县市区 财政</w:t>
            </w:r>
          </w:p>
        </w:tc>
        <w:tc>
          <w:tcPr>
            <w:tcW w:w="795" w:type="dxa"/>
            <w:noWrap w:val="0"/>
            <w:vAlign w:val="center"/>
          </w:tcPr>
          <w:p w14:paraId="26D5AF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cs="Times New Roman"/>
                <w:kern w:val="2"/>
                <w:sz w:val="24"/>
                <w:szCs w:val="24"/>
                <w:lang w:val="en-US" w:eastAsia="zh-CN" w:bidi="ar-SA"/>
              </w:rPr>
              <w:t>2747.51</w:t>
            </w:r>
          </w:p>
        </w:tc>
        <w:tc>
          <w:tcPr>
            <w:tcW w:w="1245" w:type="dxa"/>
            <w:noWrap w:val="0"/>
            <w:vAlign w:val="center"/>
          </w:tcPr>
          <w:p w14:paraId="5FA0F6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县市区 财政</w:t>
            </w:r>
          </w:p>
        </w:tc>
        <w:tc>
          <w:tcPr>
            <w:tcW w:w="814" w:type="dxa"/>
            <w:noWrap w:val="0"/>
            <w:vAlign w:val="center"/>
          </w:tcPr>
          <w:p w14:paraId="3604E5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18EF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80" w:type="dxa"/>
            <w:noWrap w:val="0"/>
            <w:vAlign w:val="center"/>
          </w:tcPr>
          <w:p w14:paraId="3AE924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其它</w:t>
            </w:r>
          </w:p>
        </w:tc>
        <w:tc>
          <w:tcPr>
            <w:tcW w:w="897" w:type="dxa"/>
            <w:noWrap w:val="0"/>
            <w:vAlign w:val="center"/>
          </w:tcPr>
          <w:p w14:paraId="6011AB9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98" w:type="dxa"/>
            <w:noWrap w:val="0"/>
            <w:vAlign w:val="center"/>
          </w:tcPr>
          <w:p w14:paraId="4937E1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其它</w:t>
            </w:r>
          </w:p>
        </w:tc>
        <w:tc>
          <w:tcPr>
            <w:tcW w:w="1495" w:type="dxa"/>
            <w:gridSpan w:val="2"/>
            <w:noWrap w:val="0"/>
            <w:vAlign w:val="center"/>
          </w:tcPr>
          <w:p w14:paraId="1A3E31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005" w:type="dxa"/>
            <w:noWrap w:val="0"/>
            <w:vAlign w:val="center"/>
          </w:tcPr>
          <w:p w14:paraId="3D030E3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其它</w:t>
            </w:r>
          </w:p>
        </w:tc>
        <w:tc>
          <w:tcPr>
            <w:tcW w:w="795" w:type="dxa"/>
            <w:noWrap w:val="0"/>
            <w:vAlign w:val="center"/>
          </w:tcPr>
          <w:p w14:paraId="425F7A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1245" w:type="dxa"/>
            <w:noWrap w:val="0"/>
            <w:vAlign w:val="center"/>
          </w:tcPr>
          <w:p w14:paraId="154780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其它</w:t>
            </w:r>
          </w:p>
        </w:tc>
        <w:tc>
          <w:tcPr>
            <w:tcW w:w="814" w:type="dxa"/>
            <w:noWrap w:val="0"/>
            <w:vAlign w:val="center"/>
          </w:tcPr>
          <w:p w14:paraId="40E6C9C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1432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29" w:type="dxa"/>
            <w:gridSpan w:val="9"/>
            <w:tcBorders>
              <w:bottom w:val="single" w:color="auto" w:sz="4" w:space="0"/>
            </w:tcBorders>
            <w:noWrap w:val="0"/>
            <w:vAlign w:val="center"/>
          </w:tcPr>
          <w:p w14:paraId="77F612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二、部门单位支出明细情况</w:t>
            </w:r>
          </w:p>
        </w:tc>
      </w:tr>
      <w:tr w14:paraId="18E4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0" w:type="dxa"/>
            <w:tcBorders>
              <w:bottom w:val="single" w:color="auto" w:sz="4" w:space="0"/>
            </w:tcBorders>
            <w:noWrap w:val="0"/>
            <w:vAlign w:val="center"/>
          </w:tcPr>
          <w:p w14:paraId="6776F8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支出内容</w:t>
            </w:r>
          </w:p>
        </w:tc>
        <w:tc>
          <w:tcPr>
            <w:tcW w:w="2275" w:type="dxa"/>
            <w:gridSpan w:val="3"/>
            <w:tcBorders>
              <w:bottom w:val="single" w:color="auto" w:sz="4" w:space="0"/>
            </w:tcBorders>
            <w:noWrap w:val="0"/>
            <w:vAlign w:val="center"/>
          </w:tcPr>
          <w:p w14:paraId="0A1C4E8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实际支出数</w:t>
            </w:r>
          </w:p>
        </w:tc>
        <w:tc>
          <w:tcPr>
            <w:tcW w:w="2420" w:type="dxa"/>
            <w:gridSpan w:val="2"/>
            <w:tcBorders>
              <w:bottom w:val="single" w:color="auto" w:sz="4" w:space="0"/>
            </w:tcBorders>
            <w:noWrap w:val="0"/>
            <w:vAlign w:val="center"/>
          </w:tcPr>
          <w:p w14:paraId="4F84F83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会计凭证号</w:t>
            </w:r>
          </w:p>
        </w:tc>
        <w:tc>
          <w:tcPr>
            <w:tcW w:w="2854" w:type="dxa"/>
            <w:gridSpan w:val="3"/>
            <w:tcBorders>
              <w:bottom w:val="single" w:color="auto" w:sz="4" w:space="0"/>
            </w:tcBorders>
            <w:noWrap w:val="0"/>
            <w:vAlign w:val="center"/>
          </w:tcPr>
          <w:p w14:paraId="2A5A0E9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备注</w:t>
            </w:r>
          </w:p>
        </w:tc>
      </w:tr>
      <w:tr w14:paraId="06C2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180" w:type="dxa"/>
            <w:tcBorders>
              <w:bottom w:val="single" w:color="auto" w:sz="4" w:space="0"/>
            </w:tcBorders>
            <w:noWrap w:val="0"/>
            <w:vAlign w:val="center"/>
          </w:tcPr>
          <w:p w14:paraId="76514D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 w:val="15"/>
                <w:szCs w:val="15"/>
                <w:lang w:val="en-US" w:eastAsia="zh-CN"/>
              </w:rPr>
            </w:pPr>
            <w:r>
              <w:rPr>
                <w:rFonts w:hint="eastAsia" w:ascii="Times New Roman" w:hAnsi="Times New Roman" w:eastAsia="仿宋_GB2312"/>
                <w:sz w:val="15"/>
                <w:szCs w:val="15"/>
                <w:lang w:val="en-US" w:eastAsia="zh-CN"/>
              </w:rPr>
              <w:t>一般公共服务支出</w:t>
            </w:r>
          </w:p>
        </w:tc>
        <w:tc>
          <w:tcPr>
            <w:tcW w:w="2275" w:type="dxa"/>
            <w:gridSpan w:val="3"/>
            <w:tcBorders>
              <w:bottom w:val="single" w:color="auto" w:sz="4" w:space="0"/>
            </w:tcBorders>
            <w:noWrap w:val="0"/>
            <w:vAlign w:val="center"/>
          </w:tcPr>
          <w:p w14:paraId="0E81E58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2134.96万元</w:t>
            </w:r>
          </w:p>
        </w:tc>
        <w:tc>
          <w:tcPr>
            <w:tcW w:w="2420" w:type="dxa"/>
            <w:gridSpan w:val="2"/>
            <w:tcBorders>
              <w:bottom w:val="single" w:color="auto" w:sz="4" w:space="0"/>
            </w:tcBorders>
            <w:noWrap w:val="0"/>
            <w:vAlign w:val="center"/>
          </w:tcPr>
          <w:p w14:paraId="11A6C8E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2854" w:type="dxa"/>
            <w:gridSpan w:val="3"/>
            <w:tcBorders>
              <w:bottom w:val="single" w:color="auto" w:sz="4" w:space="0"/>
            </w:tcBorders>
            <w:noWrap w:val="0"/>
            <w:vAlign w:val="center"/>
          </w:tcPr>
          <w:p w14:paraId="1E5F26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3C9B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0" w:type="dxa"/>
            <w:tcBorders>
              <w:bottom w:val="single" w:color="auto" w:sz="4" w:space="0"/>
            </w:tcBorders>
            <w:noWrap w:val="0"/>
            <w:vAlign w:val="center"/>
          </w:tcPr>
          <w:p w14:paraId="282FCA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 w:val="15"/>
                <w:szCs w:val="15"/>
                <w:lang w:val="en-US" w:eastAsia="zh-CN"/>
              </w:rPr>
            </w:pPr>
            <w:r>
              <w:rPr>
                <w:rFonts w:hint="eastAsia" w:ascii="Times New Roman" w:hAnsi="Times New Roman" w:eastAsia="仿宋_GB2312"/>
                <w:sz w:val="15"/>
                <w:szCs w:val="15"/>
                <w:lang w:val="en-US" w:eastAsia="zh-CN"/>
              </w:rPr>
              <w:t>社会保障和就业支出</w:t>
            </w:r>
          </w:p>
        </w:tc>
        <w:tc>
          <w:tcPr>
            <w:tcW w:w="2275" w:type="dxa"/>
            <w:gridSpan w:val="3"/>
            <w:tcBorders>
              <w:bottom w:val="single" w:color="auto" w:sz="4" w:space="0"/>
            </w:tcBorders>
            <w:noWrap w:val="0"/>
            <w:vAlign w:val="center"/>
          </w:tcPr>
          <w:p w14:paraId="19FF4DE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308.85万元</w:t>
            </w:r>
          </w:p>
        </w:tc>
        <w:tc>
          <w:tcPr>
            <w:tcW w:w="2420" w:type="dxa"/>
            <w:gridSpan w:val="2"/>
            <w:tcBorders>
              <w:bottom w:val="single" w:color="auto" w:sz="4" w:space="0"/>
            </w:tcBorders>
            <w:noWrap w:val="0"/>
            <w:vAlign w:val="center"/>
          </w:tcPr>
          <w:p w14:paraId="16B72F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2854" w:type="dxa"/>
            <w:gridSpan w:val="3"/>
            <w:tcBorders>
              <w:bottom w:val="single" w:color="auto" w:sz="4" w:space="0"/>
            </w:tcBorders>
            <w:noWrap w:val="0"/>
            <w:vAlign w:val="center"/>
          </w:tcPr>
          <w:p w14:paraId="64ADCC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3BA4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0" w:type="dxa"/>
            <w:tcBorders>
              <w:bottom w:val="single" w:color="auto" w:sz="4" w:space="0"/>
            </w:tcBorders>
            <w:noWrap w:val="0"/>
            <w:vAlign w:val="center"/>
          </w:tcPr>
          <w:p w14:paraId="661566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15"/>
                <w:szCs w:val="15"/>
                <w:lang w:val="en-US" w:eastAsia="zh-CN"/>
              </w:rPr>
            </w:pPr>
            <w:r>
              <w:rPr>
                <w:rFonts w:hint="eastAsia" w:ascii="Times New Roman" w:hAnsi="Times New Roman" w:eastAsia="仿宋_GB2312"/>
                <w:sz w:val="15"/>
                <w:szCs w:val="15"/>
                <w:lang w:val="en-US" w:eastAsia="zh-CN"/>
              </w:rPr>
              <w:t>卫生健康支出</w:t>
            </w:r>
          </w:p>
        </w:tc>
        <w:tc>
          <w:tcPr>
            <w:tcW w:w="2275" w:type="dxa"/>
            <w:gridSpan w:val="3"/>
            <w:tcBorders>
              <w:bottom w:val="single" w:color="auto" w:sz="4" w:space="0"/>
            </w:tcBorders>
            <w:noWrap w:val="0"/>
            <w:vAlign w:val="center"/>
          </w:tcPr>
          <w:p w14:paraId="0EC0EC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104.01万元</w:t>
            </w:r>
          </w:p>
        </w:tc>
        <w:tc>
          <w:tcPr>
            <w:tcW w:w="2420" w:type="dxa"/>
            <w:gridSpan w:val="2"/>
            <w:tcBorders>
              <w:bottom w:val="single" w:color="auto" w:sz="4" w:space="0"/>
            </w:tcBorders>
            <w:noWrap w:val="0"/>
            <w:vAlign w:val="center"/>
          </w:tcPr>
          <w:p w14:paraId="409B748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2854" w:type="dxa"/>
            <w:gridSpan w:val="3"/>
            <w:tcBorders>
              <w:bottom w:val="single" w:color="auto" w:sz="4" w:space="0"/>
            </w:tcBorders>
            <w:noWrap w:val="0"/>
            <w:vAlign w:val="center"/>
          </w:tcPr>
          <w:p w14:paraId="2CBC40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0BBF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0" w:type="dxa"/>
            <w:tcBorders>
              <w:bottom w:val="single" w:color="auto" w:sz="4" w:space="0"/>
            </w:tcBorders>
            <w:noWrap w:val="0"/>
            <w:vAlign w:val="center"/>
          </w:tcPr>
          <w:p w14:paraId="588460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15"/>
                <w:szCs w:val="15"/>
                <w:lang w:val="en-US" w:eastAsia="zh-CN"/>
              </w:rPr>
            </w:pPr>
            <w:r>
              <w:rPr>
                <w:rFonts w:hint="eastAsia" w:ascii="Times New Roman" w:hAnsi="Times New Roman" w:eastAsia="仿宋_GB2312"/>
                <w:sz w:val="15"/>
                <w:szCs w:val="15"/>
                <w:lang w:val="en-US" w:eastAsia="zh-CN"/>
              </w:rPr>
              <w:t>住房保障支出</w:t>
            </w:r>
          </w:p>
        </w:tc>
        <w:tc>
          <w:tcPr>
            <w:tcW w:w="2275" w:type="dxa"/>
            <w:gridSpan w:val="3"/>
            <w:tcBorders>
              <w:bottom w:val="single" w:color="auto" w:sz="4" w:space="0"/>
            </w:tcBorders>
            <w:noWrap w:val="0"/>
            <w:vAlign w:val="center"/>
          </w:tcPr>
          <w:p w14:paraId="640BD67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199.69万元</w:t>
            </w:r>
          </w:p>
        </w:tc>
        <w:tc>
          <w:tcPr>
            <w:tcW w:w="2420" w:type="dxa"/>
            <w:gridSpan w:val="2"/>
            <w:tcBorders>
              <w:bottom w:val="single" w:color="auto" w:sz="4" w:space="0"/>
            </w:tcBorders>
            <w:noWrap w:val="0"/>
            <w:vAlign w:val="center"/>
          </w:tcPr>
          <w:p w14:paraId="053883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c>
          <w:tcPr>
            <w:tcW w:w="2854" w:type="dxa"/>
            <w:gridSpan w:val="3"/>
            <w:tcBorders>
              <w:bottom w:val="single" w:color="auto" w:sz="4" w:space="0"/>
            </w:tcBorders>
            <w:noWrap w:val="0"/>
            <w:vAlign w:val="center"/>
          </w:tcPr>
          <w:p w14:paraId="0F032A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p>
        </w:tc>
      </w:tr>
      <w:tr w14:paraId="2C3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0" w:type="dxa"/>
            <w:tcBorders>
              <w:bottom w:val="single" w:color="auto" w:sz="4" w:space="0"/>
            </w:tcBorders>
            <w:noWrap w:val="0"/>
            <w:vAlign w:val="center"/>
          </w:tcPr>
          <w:p w14:paraId="430C61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b/>
                <w:sz w:val="15"/>
                <w:szCs w:val="15"/>
              </w:rPr>
            </w:pPr>
            <w:r>
              <w:rPr>
                <w:rFonts w:hint="eastAsia" w:ascii="Times New Roman" w:hAnsi="Times New Roman" w:eastAsia="仿宋_GB2312"/>
                <w:sz w:val="15"/>
                <w:szCs w:val="15"/>
              </w:rPr>
              <w:t>支出合计</w:t>
            </w:r>
          </w:p>
        </w:tc>
        <w:tc>
          <w:tcPr>
            <w:tcW w:w="2275" w:type="dxa"/>
            <w:gridSpan w:val="3"/>
            <w:tcBorders>
              <w:bottom w:val="single" w:color="auto" w:sz="4" w:space="0"/>
            </w:tcBorders>
            <w:noWrap w:val="0"/>
            <w:vAlign w:val="center"/>
          </w:tcPr>
          <w:p w14:paraId="015ABB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2747.51万元</w:t>
            </w:r>
          </w:p>
        </w:tc>
        <w:tc>
          <w:tcPr>
            <w:tcW w:w="2420" w:type="dxa"/>
            <w:gridSpan w:val="2"/>
            <w:tcBorders>
              <w:bottom w:val="single" w:color="auto" w:sz="4" w:space="0"/>
            </w:tcBorders>
            <w:noWrap w:val="0"/>
            <w:vAlign w:val="center"/>
          </w:tcPr>
          <w:p w14:paraId="739395C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lang w:val="en-US" w:eastAsia="zh-CN"/>
              </w:rPr>
            </w:pPr>
          </w:p>
        </w:tc>
        <w:tc>
          <w:tcPr>
            <w:tcW w:w="2854" w:type="dxa"/>
            <w:gridSpan w:val="3"/>
            <w:tcBorders>
              <w:bottom w:val="single" w:color="auto" w:sz="4" w:space="0"/>
            </w:tcBorders>
            <w:noWrap w:val="0"/>
            <w:vAlign w:val="center"/>
          </w:tcPr>
          <w:p w14:paraId="1DA56A2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b/>
                <w:sz w:val="24"/>
                <w:szCs w:val="24"/>
              </w:rPr>
            </w:pPr>
          </w:p>
        </w:tc>
      </w:tr>
      <w:tr w14:paraId="21DE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729" w:type="dxa"/>
            <w:gridSpan w:val="9"/>
            <w:tcBorders>
              <w:bottom w:val="single" w:color="auto" w:sz="4" w:space="0"/>
            </w:tcBorders>
            <w:noWrap w:val="0"/>
            <w:vAlign w:val="center"/>
          </w:tcPr>
          <w:p w14:paraId="2965346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三、社会影响</w:t>
            </w:r>
          </w:p>
        </w:tc>
      </w:tr>
    </w:tbl>
    <w:p w14:paraId="338BAA1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b w:val="0"/>
          <w:bCs/>
          <w:sz w:val="24"/>
          <w:szCs w:val="24"/>
          <w:lang w:eastAsia="zh-CN"/>
        </w:rPr>
        <w:sectPr>
          <w:footerReference r:id="rId8" w:type="default"/>
          <w:pgSz w:w="11906" w:h="16838"/>
          <w:pgMar w:top="2041" w:right="1531" w:bottom="2041" w:left="1531" w:header="851" w:footer="1587" w:gutter="0"/>
          <w:pgNumType w:fmt="decimal"/>
          <w:cols w:space="720" w:num="1"/>
          <w:rtlGutter w:val="0"/>
          <w:docGrid w:type="linesAndChars" w:linePitch="312" w:charSpace="0"/>
        </w:sectPr>
      </w:pPr>
    </w:p>
    <w:tbl>
      <w:tblPr>
        <w:tblStyle w:val="8"/>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22"/>
        <w:gridCol w:w="793"/>
        <w:gridCol w:w="624"/>
        <w:gridCol w:w="754"/>
        <w:gridCol w:w="1415"/>
        <w:gridCol w:w="1005"/>
        <w:gridCol w:w="1221"/>
        <w:gridCol w:w="1633"/>
      </w:tblGrid>
      <w:tr w14:paraId="0A29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jc w:val="center"/>
        </w:trPr>
        <w:tc>
          <w:tcPr>
            <w:tcW w:w="8729" w:type="dxa"/>
            <w:gridSpan w:val="9"/>
            <w:tcBorders>
              <w:bottom w:val="single" w:color="auto" w:sz="4" w:space="0"/>
            </w:tcBorders>
            <w:noWrap w:val="0"/>
            <w:vAlign w:val="center"/>
          </w:tcPr>
          <w:p w14:paraId="62BF24B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lang w:eastAsia="zh-CN"/>
              </w:rPr>
              <w:t>维护市场秩序、保障消费者权益、促进公平竞争，强化食品安全、产品质量监管安全，切实保障人民群众的生命健康安全。</w:t>
            </w:r>
          </w:p>
          <w:p w14:paraId="3EB644A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b/>
                <w:sz w:val="24"/>
                <w:szCs w:val="24"/>
              </w:rPr>
            </w:pPr>
          </w:p>
        </w:tc>
      </w:tr>
      <w:tr w14:paraId="4327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729" w:type="dxa"/>
            <w:gridSpan w:val="9"/>
            <w:tcBorders>
              <w:bottom w:val="single" w:color="auto" w:sz="4" w:space="0"/>
            </w:tcBorders>
            <w:noWrap w:val="0"/>
            <w:vAlign w:val="center"/>
          </w:tcPr>
          <w:p w14:paraId="63DDF4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四、部门整体绩效自评情况</w:t>
            </w:r>
          </w:p>
        </w:tc>
      </w:tr>
      <w:tr w14:paraId="2488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062" w:type="dxa"/>
            <w:vMerge w:val="restart"/>
            <w:noWrap w:val="0"/>
            <w:vAlign w:val="center"/>
          </w:tcPr>
          <w:p w14:paraId="1B6145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项目绩效定性目标及实施计划完成情况</w:t>
            </w:r>
          </w:p>
        </w:tc>
        <w:tc>
          <w:tcPr>
            <w:tcW w:w="4813" w:type="dxa"/>
            <w:gridSpan w:val="6"/>
            <w:tcBorders>
              <w:bottom w:val="single" w:color="auto" w:sz="4" w:space="0"/>
            </w:tcBorders>
            <w:noWrap w:val="0"/>
            <w:vAlign w:val="center"/>
          </w:tcPr>
          <w:p w14:paraId="61680A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预  期 目 标</w:t>
            </w:r>
          </w:p>
        </w:tc>
        <w:tc>
          <w:tcPr>
            <w:tcW w:w="2854" w:type="dxa"/>
            <w:gridSpan w:val="2"/>
            <w:tcBorders>
              <w:bottom w:val="single" w:color="auto" w:sz="4" w:space="0"/>
            </w:tcBorders>
            <w:noWrap w:val="0"/>
            <w:vAlign w:val="center"/>
          </w:tcPr>
          <w:p w14:paraId="5F1346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实际完成</w:t>
            </w:r>
          </w:p>
        </w:tc>
      </w:tr>
      <w:tr w14:paraId="0B2B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062" w:type="dxa"/>
            <w:vMerge w:val="continue"/>
            <w:tcBorders>
              <w:bottom w:val="single" w:color="auto" w:sz="4" w:space="0"/>
            </w:tcBorders>
            <w:noWrap w:val="0"/>
            <w:vAlign w:val="center"/>
          </w:tcPr>
          <w:p w14:paraId="02BDB3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b/>
                <w:sz w:val="24"/>
                <w:szCs w:val="24"/>
              </w:rPr>
            </w:pPr>
          </w:p>
        </w:tc>
        <w:tc>
          <w:tcPr>
            <w:tcW w:w="4813" w:type="dxa"/>
            <w:gridSpan w:val="6"/>
            <w:tcBorders>
              <w:bottom w:val="single" w:color="auto" w:sz="4" w:space="0"/>
            </w:tcBorders>
            <w:noWrap w:val="0"/>
            <w:vAlign w:val="center"/>
          </w:tcPr>
          <w:p w14:paraId="345BAA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b/>
                <w:sz w:val="24"/>
                <w:szCs w:val="24"/>
                <w:lang w:val="en-US"/>
              </w:rPr>
            </w:pPr>
            <w:r>
              <w:rPr>
                <w:rStyle w:val="13"/>
                <w:rFonts w:ascii="Times New Roman"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1</w:t>
            </w:r>
            <w:r>
              <w:rPr>
                <w:rStyle w:val="13"/>
                <w:rFonts w:ascii="Times New Roman" w:hAnsi="Times New Roman"/>
                <w:lang w:val="en-US" w:eastAsia="zh-CN" w:bidi="ar"/>
              </w:rPr>
              <w:t>：</w:t>
            </w:r>
            <w:r>
              <w:rPr>
                <w:rStyle w:val="13"/>
                <w:rFonts w:hint="eastAsia" w:ascii="Times New Roman" w:hAnsi="Times New Roman"/>
                <w:lang w:val="en-US" w:eastAsia="zh-CN" w:bidi="ar"/>
              </w:rPr>
              <w:t>保障辖区食品监管，普及食品安全知识。</w:t>
            </w:r>
            <w:r>
              <w:rPr>
                <w:rStyle w:val="13"/>
                <w:rFonts w:ascii="Times New Roman" w:hAnsi="Times New Roman"/>
                <w:lang w:val="en-US" w:eastAsia="zh-CN" w:bidi="ar"/>
              </w:rPr>
              <w:br w:type="textWrapping"/>
            </w:r>
            <w:r>
              <w:rPr>
                <w:rStyle w:val="13"/>
                <w:rFonts w:ascii="Times New Roman"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2</w:t>
            </w:r>
            <w:r>
              <w:rPr>
                <w:rStyle w:val="13"/>
                <w:rFonts w:ascii="Times New Roman" w:hAnsi="Times New Roman"/>
                <w:lang w:val="en-US" w:eastAsia="zh-CN" w:bidi="ar"/>
              </w:rPr>
              <w:t>：</w:t>
            </w:r>
            <w:r>
              <w:rPr>
                <w:rStyle w:val="13"/>
                <w:rFonts w:hint="eastAsia" w:ascii="Times New Roman" w:hAnsi="Times New Roman"/>
                <w:lang w:val="en-US" w:eastAsia="zh-CN" w:bidi="ar"/>
              </w:rPr>
              <w:t>保障辖区药品、化妆品、医疗器械监管，普及药品划账品、医疗器械安全知识。</w:t>
            </w:r>
            <w:r>
              <w:rPr>
                <w:rStyle w:val="13"/>
                <w:rFonts w:ascii="Times New Roman" w:hAnsi="Times New Roman"/>
                <w:lang w:val="en-US" w:eastAsia="zh-CN" w:bidi="ar"/>
              </w:rPr>
              <w:br w:type="textWrapping"/>
            </w:r>
            <w:r>
              <w:rPr>
                <w:rStyle w:val="13"/>
                <w:rFonts w:ascii="Times New Roman" w:hAnsi="Times New Roman"/>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t>3</w:t>
            </w:r>
            <w:r>
              <w:rPr>
                <w:rStyle w:val="13"/>
                <w:rFonts w:ascii="Times New Roman" w:hAnsi="Times New Roman"/>
                <w:lang w:val="en-US" w:eastAsia="zh-CN" w:bidi="ar"/>
              </w:rPr>
              <w:t>：</w:t>
            </w:r>
            <w:r>
              <w:rPr>
                <w:rStyle w:val="13"/>
                <w:rFonts w:hint="eastAsia" w:ascii="Times New Roman" w:hAnsi="Times New Roman"/>
                <w:lang w:val="en-US" w:eastAsia="zh-CN" w:bidi="ar"/>
              </w:rPr>
              <w:t>加强市场工作，提高监管人员的监管能力，加强市场安全宣传，强化市场科普知识。</w:t>
            </w:r>
            <w:r>
              <w:rPr>
                <w:rStyle w:val="13"/>
                <w:rFonts w:ascii="Times New Roman" w:hAnsi="Times New Roman"/>
                <w:lang w:val="en-US" w:eastAsia="zh-CN" w:bidi="ar"/>
              </w:rPr>
              <w:br w:type="textWrapping"/>
            </w:r>
            <w:r>
              <w:rPr>
                <w:rStyle w:val="13"/>
                <w:rFonts w:ascii="Times New Roman" w:hAnsi="Times New Roman"/>
                <w:lang w:val="en-US" w:eastAsia="zh-CN" w:bidi="ar"/>
              </w:rPr>
              <w:t>目标</w:t>
            </w:r>
            <w:r>
              <w:rPr>
                <w:rStyle w:val="13"/>
                <w:rFonts w:hint="eastAsia" w:ascii="Times New Roman" w:hAnsi="Times New Roman"/>
                <w:lang w:val="en-US" w:eastAsia="zh-CN" w:bidi="ar"/>
              </w:rPr>
              <w:t>4：产品质量监管和保障体系日益完善。</w:t>
            </w:r>
          </w:p>
        </w:tc>
        <w:tc>
          <w:tcPr>
            <w:tcW w:w="2854" w:type="dxa"/>
            <w:gridSpan w:val="2"/>
            <w:tcBorders>
              <w:bottom w:val="single" w:color="auto" w:sz="4" w:space="0"/>
            </w:tcBorders>
            <w:noWrap w:val="0"/>
            <w:vAlign w:val="center"/>
          </w:tcPr>
          <w:p w14:paraId="21EFFC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b/>
                <w:sz w:val="24"/>
                <w:szCs w:val="24"/>
                <w:lang w:val="en-US" w:eastAsia="zh-CN"/>
              </w:rPr>
            </w:pPr>
            <w:r>
              <w:rPr>
                <w:rFonts w:hint="eastAsia" w:ascii="Times New Roman" w:hAnsi="Times New Roman" w:eastAsia="仿宋_GB2312"/>
                <w:b w:val="0"/>
                <w:bCs/>
                <w:sz w:val="24"/>
                <w:szCs w:val="24"/>
                <w:lang w:val="en-US" w:eastAsia="zh-CN"/>
              </w:rPr>
              <w:t>已完成</w:t>
            </w:r>
          </w:p>
        </w:tc>
      </w:tr>
      <w:tr w14:paraId="02CC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62" w:type="dxa"/>
            <w:vMerge w:val="restart"/>
            <w:noWrap w:val="0"/>
            <w:vAlign w:val="center"/>
          </w:tcPr>
          <w:p w14:paraId="3DFCE4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绩效定量目标（指标）及完成情况</w:t>
            </w:r>
          </w:p>
        </w:tc>
        <w:tc>
          <w:tcPr>
            <w:tcW w:w="1015" w:type="dxa"/>
            <w:gridSpan w:val="2"/>
            <w:noWrap w:val="0"/>
            <w:vAlign w:val="center"/>
          </w:tcPr>
          <w:p w14:paraId="7735BB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一级指标</w:t>
            </w:r>
          </w:p>
        </w:tc>
        <w:tc>
          <w:tcPr>
            <w:tcW w:w="1378" w:type="dxa"/>
            <w:gridSpan w:val="2"/>
            <w:tcBorders>
              <w:bottom w:val="single" w:color="auto" w:sz="4" w:space="0"/>
            </w:tcBorders>
            <w:noWrap w:val="0"/>
            <w:vAlign w:val="center"/>
          </w:tcPr>
          <w:p w14:paraId="50D368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二级指标</w:t>
            </w:r>
          </w:p>
        </w:tc>
        <w:tc>
          <w:tcPr>
            <w:tcW w:w="1415" w:type="dxa"/>
            <w:tcBorders>
              <w:bottom w:val="single" w:color="auto" w:sz="4" w:space="0"/>
            </w:tcBorders>
            <w:noWrap w:val="0"/>
            <w:vAlign w:val="center"/>
          </w:tcPr>
          <w:p w14:paraId="18D653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指标</w:t>
            </w:r>
          </w:p>
          <w:p w14:paraId="23E2C7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内容</w:t>
            </w:r>
          </w:p>
        </w:tc>
        <w:tc>
          <w:tcPr>
            <w:tcW w:w="1005" w:type="dxa"/>
            <w:tcBorders>
              <w:bottom w:val="single" w:color="auto" w:sz="4" w:space="0"/>
            </w:tcBorders>
            <w:noWrap w:val="0"/>
            <w:vAlign w:val="center"/>
          </w:tcPr>
          <w:p w14:paraId="09A93A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18"/>
                <w:szCs w:val="18"/>
              </w:rPr>
            </w:pPr>
            <w:r>
              <w:rPr>
                <w:rFonts w:hint="eastAsia" w:ascii="Times New Roman" w:hAnsi="Times New Roman" w:eastAsia="仿宋_GB2312"/>
                <w:sz w:val="18"/>
                <w:szCs w:val="18"/>
              </w:rPr>
              <w:t>指标（</w:t>
            </w:r>
            <w:r>
              <w:rPr>
                <w:rFonts w:hint="eastAsia" w:ascii="Times New Roman" w:hAnsi="Times New Roman" w:eastAsia="仿宋_GB2312"/>
                <w:sz w:val="24"/>
                <w:szCs w:val="24"/>
              </w:rPr>
              <w:t>目</w:t>
            </w:r>
            <w:r>
              <w:rPr>
                <w:rFonts w:hint="eastAsia" w:ascii="Times New Roman" w:hAnsi="Times New Roman" w:eastAsia="仿宋_GB2312"/>
                <w:sz w:val="18"/>
                <w:szCs w:val="18"/>
              </w:rPr>
              <w:t>标）值</w:t>
            </w:r>
          </w:p>
        </w:tc>
        <w:tc>
          <w:tcPr>
            <w:tcW w:w="2854" w:type="dxa"/>
            <w:gridSpan w:val="2"/>
            <w:tcBorders>
              <w:bottom w:val="single" w:color="auto" w:sz="4" w:space="0"/>
            </w:tcBorders>
            <w:noWrap w:val="0"/>
            <w:vAlign w:val="center"/>
          </w:tcPr>
          <w:p w14:paraId="35062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实际完成值</w:t>
            </w:r>
          </w:p>
        </w:tc>
      </w:tr>
      <w:tr w14:paraId="4480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062" w:type="dxa"/>
            <w:vMerge w:val="continue"/>
            <w:noWrap w:val="0"/>
            <w:vAlign w:val="center"/>
          </w:tcPr>
          <w:p w14:paraId="5A39BE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restart"/>
            <w:noWrap w:val="0"/>
            <w:vAlign w:val="center"/>
          </w:tcPr>
          <w:p w14:paraId="72C67B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产出指标</w:t>
            </w:r>
          </w:p>
        </w:tc>
        <w:tc>
          <w:tcPr>
            <w:tcW w:w="1378" w:type="dxa"/>
            <w:gridSpan w:val="2"/>
            <w:noWrap w:val="0"/>
            <w:vAlign w:val="center"/>
          </w:tcPr>
          <w:p w14:paraId="009745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数量指标</w:t>
            </w:r>
          </w:p>
        </w:tc>
        <w:tc>
          <w:tcPr>
            <w:tcW w:w="1415" w:type="dxa"/>
            <w:tcBorders>
              <w:bottom w:val="single" w:color="auto" w:sz="4" w:space="0"/>
            </w:tcBorders>
            <w:noWrap w:val="0"/>
            <w:vAlign w:val="center"/>
          </w:tcPr>
          <w:p w14:paraId="7517D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预算项目个数</w:t>
            </w:r>
          </w:p>
        </w:tc>
        <w:tc>
          <w:tcPr>
            <w:tcW w:w="1005" w:type="dxa"/>
            <w:tcBorders>
              <w:bottom w:val="single" w:color="auto" w:sz="4" w:space="0"/>
            </w:tcBorders>
            <w:noWrap w:val="0"/>
            <w:vAlign w:val="center"/>
          </w:tcPr>
          <w:p w14:paraId="0BB5A7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18"/>
                <w:szCs w:val="18"/>
                <w:lang w:val="en-US" w:eastAsia="zh-CN"/>
              </w:rPr>
            </w:pPr>
            <w:r>
              <w:rPr>
                <w:rFonts w:hint="eastAsia" w:ascii="Times New Roman" w:hAnsi="Times New Roman" w:eastAsia="仿宋_GB2312"/>
                <w:color w:val="000000" w:themeColor="text1"/>
                <w:sz w:val="18"/>
                <w:szCs w:val="18"/>
                <w:lang w:val="en-US" w:eastAsia="zh-CN"/>
                <w14:textFill>
                  <w14:solidFill>
                    <w14:schemeClr w14:val="tx1"/>
                  </w14:solidFill>
                </w14:textFill>
              </w:rPr>
              <w:t>5</w:t>
            </w:r>
          </w:p>
        </w:tc>
        <w:tc>
          <w:tcPr>
            <w:tcW w:w="2854" w:type="dxa"/>
            <w:gridSpan w:val="2"/>
            <w:tcBorders>
              <w:bottom w:val="single" w:color="auto" w:sz="4" w:space="0"/>
            </w:tcBorders>
            <w:noWrap w:val="0"/>
            <w:vAlign w:val="center"/>
          </w:tcPr>
          <w:p w14:paraId="017021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18"/>
                <w:szCs w:val="18"/>
                <w:lang w:val="en-US" w:eastAsia="zh-CN"/>
              </w:rPr>
            </w:pPr>
            <w:r>
              <w:rPr>
                <w:rFonts w:hint="eastAsia" w:ascii="Times New Roman" w:hAnsi="Times New Roman" w:eastAsia="仿宋_GB2312"/>
                <w:color w:val="000000" w:themeColor="text1"/>
                <w:sz w:val="18"/>
                <w:szCs w:val="18"/>
                <w:lang w:val="en-US" w:eastAsia="zh-CN"/>
                <w14:textFill>
                  <w14:solidFill>
                    <w14:schemeClr w14:val="tx1"/>
                  </w14:solidFill>
                </w14:textFill>
              </w:rPr>
              <w:t>5个</w:t>
            </w:r>
          </w:p>
        </w:tc>
      </w:tr>
      <w:tr w14:paraId="18B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062" w:type="dxa"/>
            <w:vMerge w:val="continue"/>
            <w:noWrap w:val="0"/>
            <w:vAlign w:val="center"/>
          </w:tcPr>
          <w:p w14:paraId="604330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continue"/>
            <w:noWrap w:val="0"/>
            <w:vAlign w:val="center"/>
          </w:tcPr>
          <w:p w14:paraId="78D12A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378" w:type="dxa"/>
            <w:gridSpan w:val="2"/>
            <w:noWrap w:val="0"/>
            <w:vAlign w:val="center"/>
          </w:tcPr>
          <w:p w14:paraId="5E7F77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质量指标</w:t>
            </w:r>
          </w:p>
        </w:tc>
        <w:tc>
          <w:tcPr>
            <w:tcW w:w="1415" w:type="dxa"/>
            <w:tcBorders>
              <w:bottom w:val="single" w:color="auto" w:sz="4" w:space="0"/>
            </w:tcBorders>
            <w:noWrap w:val="0"/>
            <w:vAlign w:val="center"/>
          </w:tcPr>
          <w:p w14:paraId="6397A8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各项指标完成率</w:t>
            </w:r>
          </w:p>
        </w:tc>
        <w:tc>
          <w:tcPr>
            <w:tcW w:w="1005" w:type="dxa"/>
            <w:tcBorders>
              <w:bottom w:val="single" w:color="auto" w:sz="4" w:space="0"/>
            </w:tcBorders>
            <w:noWrap w:val="0"/>
            <w:vAlign w:val="center"/>
          </w:tcPr>
          <w:p w14:paraId="14A274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c>
          <w:tcPr>
            <w:tcW w:w="2854" w:type="dxa"/>
            <w:gridSpan w:val="2"/>
            <w:tcBorders>
              <w:bottom w:val="single" w:color="auto" w:sz="4" w:space="0"/>
            </w:tcBorders>
            <w:noWrap w:val="0"/>
            <w:vAlign w:val="center"/>
          </w:tcPr>
          <w:p w14:paraId="2056D0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r>
      <w:tr w14:paraId="0BE6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062" w:type="dxa"/>
            <w:vMerge w:val="continue"/>
            <w:noWrap w:val="0"/>
            <w:vAlign w:val="center"/>
          </w:tcPr>
          <w:p w14:paraId="620DB7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continue"/>
            <w:noWrap w:val="0"/>
            <w:vAlign w:val="center"/>
          </w:tcPr>
          <w:p w14:paraId="31122E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378" w:type="dxa"/>
            <w:gridSpan w:val="2"/>
            <w:noWrap w:val="0"/>
            <w:vAlign w:val="center"/>
          </w:tcPr>
          <w:p w14:paraId="229E5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时效指标</w:t>
            </w:r>
          </w:p>
        </w:tc>
        <w:tc>
          <w:tcPr>
            <w:tcW w:w="1415" w:type="dxa"/>
            <w:tcBorders>
              <w:bottom w:val="single" w:color="auto" w:sz="4" w:space="0"/>
            </w:tcBorders>
            <w:noWrap w:val="0"/>
            <w:vAlign w:val="center"/>
          </w:tcPr>
          <w:p w14:paraId="56B92E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各项指标完成及时性</w:t>
            </w:r>
          </w:p>
        </w:tc>
        <w:tc>
          <w:tcPr>
            <w:tcW w:w="1005" w:type="dxa"/>
            <w:tcBorders>
              <w:bottom w:val="single" w:color="auto" w:sz="4" w:space="0"/>
            </w:tcBorders>
            <w:noWrap w:val="0"/>
            <w:vAlign w:val="center"/>
          </w:tcPr>
          <w:p w14:paraId="03547C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c>
          <w:tcPr>
            <w:tcW w:w="2854" w:type="dxa"/>
            <w:gridSpan w:val="2"/>
            <w:tcBorders>
              <w:bottom w:val="single" w:color="auto" w:sz="4" w:space="0"/>
            </w:tcBorders>
            <w:noWrap w:val="0"/>
            <w:vAlign w:val="center"/>
          </w:tcPr>
          <w:p w14:paraId="39A087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100%</w:t>
            </w:r>
          </w:p>
        </w:tc>
      </w:tr>
      <w:tr w14:paraId="7D65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62" w:type="dxa"/>
            <w:vMerge w:val="continue"/>
            <w:noWrap w:val="0"/>
            <w:vAlign w:val="center"/>
          </w:tcPr>
          <w:p w14:paraId="3E3BDE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continue"/>
            <w:noWrap w:val="0"/>
            <w:vAlign w:val="center"/>
          </w:tcPr>
          <w:p w14:paraId="6605C2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378" w:type="dxa"/>
            <w:gridSpan w:val="2"/>
            <w:noWrap w:val="0"/>
            <w:vAlign w:val="center"/>
          </w:tcPr>
          <w:p w14:paraId="5D9D0C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成本指标</w:t>
            </w:r>
          </w:p>
        </w:tc>
        <w:tc>
          <w:tcPr>
            <w:tcW w:w="1415" w:type="dxa"/>
            <w:tcBorders>
              <w:bottom w:val="single" w:color="auto" w:sz="4" w:space="0"/>
            </w:tcBorders>
            <w:noWrap w:val="0"/>
            <w:vAlign w:val="center"/>
          </w:tcPr>
          <w:p w14:paraId="548E8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成本节约率</w:t>
            </w:r>
          </w:p>
        </w:tc>
        <w:tc>
          <w:tcPr>
            <w:tcW w:w="1005" w:type="dxa"/>
            <w:tcBorders>
              <w:bottom w:val="single" w:color="auto" w:sz="4" w:space="0"/>
            </w:tcBorders>
            <w:noWrap w:val="0"/>
            <w:vAlign w:val="center"/>
          </w:tcPr>
          <w:p w14:paraId="3F3733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≤5%</w:t>
            </w:r>
          </w:p>
        </w:tc>
        <w:tc>
          <w:tcPr>
            <w:tcW w:w="2854" w:type="dxa"/>
            <w:gridSpan w:val="2"/>
            <w:tcBorders>
              <w:bottom w:val="single" w:color="auto" w:sz="4" w:space="0"/>
            </w:tcBorders>
            <w:noWrap w:val="0"/>
            <w:vAlign w:val="center"/>
          </w:tcPr>
          <w:p w14:paraId="31A222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≤5%</w:t>
            </w:r>
          </w:p>
        </w:tc>
      </w:tr>
      <w:tr w14:paraId="4548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062" w:type="dxa"/>
            <w:vMerge w:val="continue"/>
            <w:noWrap w:val="0"/>
            <w:vAlign w:val="center"/>
          </w:tcPr>
          <w:p w14:paraId="79D81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restart"/>
            <w:noWrap w:val="0"/>
            <w:vAlign w:val="center"/>
          </w:tcPr>
          <w:p w14:paraId="308A71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效益指标</w:t>
            </w:r>
          </w:p>
        </w:tc>
        <w:tc>
          <w:tcPr>
            <w:tcW w:w="1378" w:type="dxa"/>
            <w:gridSpan w:val="2"/>
            <w:noWrap w:val="0"/>
            <w:vAlign w:val="center"/>
          </w:tcPr>
          <w:p w14:paraId="63AEBE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经济效益</w:t>
            </w:r>
          </w:p>
          <w:p w14:paraId="639B1E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指标</w:t>
            </w:r>
          </w:p>
        </w:tc>
        <w:tc>
          <w:tcPr>
            <w:tcW w:w="1415" w:type="dxa"/>
            <w:tcBorders>
              <w:bottom w:val="single" w:color="auto" w:sz="4" w:space="0"/>
            </w:tcBorders>
            <w:noWrap w:val="0"/>
            <w:vAlign w:val="center"/>
          </w:tcPr>
          <w:p w14:paraId="60D4DE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市场主体发展的活力</w:t>
            </w:r>
          </w:p>
        </w:tc>
        <w:tc>
          <w:tcPr>
            <w:tcW w:w="1005" w:type="dxa"/>
            <w:tcBorders>
              <w:bottom w:val="single" w:color="auto" w:sz="4" w:space="0"/>
            </w:tcBorders>
            <w:noWrap w:val="0"/>
            <w:vAlign w:val="center"/>
          </w:tcPr>
          <w:p w14:paraId="01A4D0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18"/>
                <w:szCs w:val="18"/>
                <w:lang w:val="en-US" w:eastAsia="zh-CN"/>
              </w:rPr>
              <w:t>逐步提高</w:t>
            </w:r>
          </w:p>
        </w:tc>
        <w:tc>
          <w:tcPr>
            <w:tcW w:w="2854" w:type="dxa"/>
            <w:gridSpan w:val="2"/>
            <w:tcBorders>
              <w:bottom w:val="single" w:color="auto" w:sz="4" w:space="0"/>
            </w:tcBorders>
            <w:noWrap w:val="0"/>
            <w:vAlign w:val="center"/>
          </w:tcPr>
          <w:p w14:paraId="4D1095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逐步提高</w:t>
            </w:r>
          </w:p>
        </w:tc>
      </w:tr>
      <w:tr w14:paraId="211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62" w:type="dxa"/>
            <w:vMerge w:val="continue"/>
            <w:noWrap w:val="0"/>
            <w:vAlign w:val="center"/>
          </w:tcPr>
          <w:p w14:paraId="1770C6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continue"/>
            <w:noWrap w:val="0"/>
            <w:vAlign w:val="center"/>
          </w:tcPr>
          <w:p w14:paraId="7BA7E8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378" w:type="dxa"/>
            <w:gridSpan w:val="2"/>
            <w:noWrap w:val="0"/>
            <w:vAlign w:val="center"/>
          </w:tcPr>
          <w:p w14:paraId="238C8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社会效益</w:t>
            </w:r>
          </w:p>
          <w:p w14:paraId="10B588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指标</w:t>
            </w:r>
          </w:p>
        </w:tc>
        <w:tc>
          <w:tcPr>
            <w:tcW w:w="1415" w:type="dxa"/>
            <w:tcBorders>
              <w:bottom w:val="single" w:color="auto" w:sz="4" w:space="0"/>
            </w:tcBorders>
            <w:noWrap w:val="0"/>
            <w:vAlign w:val="center"/>
          </w:tcPr>
          <w:p w14:paraId="549093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lang w:eastAsia="zh-CN"/>
              </w:rPr>
            </w:pPr>
            <w:r>
              <w:rPr>
                <w:rFonts w:hint="eastAsia" w:ascii="Times New Roman" w:hAnsi="Times New Roman" w:eastAsia="仿宋_GB2312"/>
                <w:sz w:val="21"/>
                <w:szCs w:val="21"/>
                <w:lang w:eastAsia="zh-CN"/>
              </w:rPr>
              <w:t>市场监管能力</w:t>
            </w:r>
          </w:p>
        </w:tc>
        <w:tc>
          <w:tcPr>
            <w:tcW w:w="1005" w:type="dxa"/>
            <w:tcBorders>
              <w:bottom w:val="single" w:color="auto" w:sz="4" w:space="0"/>
            </w:tcBorders>
            <w:noWrap w:val="0"/>
            <w:vAlign w:val="center"/>
          </w:tcPr>
          <w:p w14:paraId="5A72A3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提升</w:t>
            </w:r>
          </w:p>
        </w:tc>
        <w:tc>
          <w:tcPr>
            <w:tcW w:w="2854" w:type="dxa"/>
            <w:gridSpan w:val="2"/>
            <w:tcBorders>
              <w:bottom w:val="single" w:color="auto" w:sz="4" w:space="0"/>
            </w:tcBorders>
            <w:noWrap w:val="0"/>
            <w:vAlign w:val="center"/>
          </w:tcPr>
          <w:p w14:paraId="61BA11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提升</w:t>
            </w:r>
          </w:p>
        </w:tc>
      </w:tr>
      <w:tr w14:paraId="3178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062" w:type="dxa"/>
            <w:vMerge w:val="continue"/>
            <w:noWrap w:val="0"/>
            <w:vAlign w:val="center"/>
          </w:tcPr>
          <w:p w14:paraId="2FFBE2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continue"/>
            <w:noWrap w:val="0"/>
            <w:vAlign w:val="center"/>
          </w:tcPr>
          <w:p w14:paraId="42A244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378" w:type="dxa"/>
            <w:gridSpan w:val="2"/>
            <w:noWrap w:val="0"/>
            <w:vAlign w:val="center"/>
          </w:tcPr>
          <w:p w14:paraId="2741FB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生态效益</w:t>
            </w:r>
          </w:p>
          <w:p w14:paraId="5BAEB9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指标</w:t>
            </w:r>
          </w:p>
        </w:tc>
        <w:tc>
          <w:tcPr>
            <w:tcW w:w="1415" w:type="dxa"/>
            <w:tcBorders>
              <w:bottom w:val="single" w:color="auto" w:sz="4" w:space="0"/>
            </w:tcBorders>
            <w:noWrap w:val="0"/>
            <w:vAlign w:val="center"/>
          </w:tcPr>
          <w:p w14:paraId="12D87C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p>
        </w:tc>
        <w:tc>
          <w:tcPr>
            <w:tcW w:w="1005" w:type="dxa"/>
            <w:tcBorders>
              <w:bottom w:val="single" w:color="auto" w:sz="4" w:space="0"/>
            </w:tcBorders>
            <w:noWrap w:val="0"/>
            <w:vAlign w:val="center"/>
          </w:tcPr>
          <w:p w14:paraId="5B010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2854" w:type="dxa"/>
            <w:gridSpan w:val="2"/>
            <w:tcBorders>
              <w:bottom w:val="single" w:color="auto" w:sz="4" w:space="0"/>
            </w:tcBorders>
            <w:noWrap w:val="0"/>
            <w:vAlign w:val="center"/>
          </w:tcPr>
          <w:p w14:paraId="4D1112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r>
      <w:tr w14:paraId="6A07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062" w:type="dxa"/>
            <w:vMerge w:val="continue"/>
            <w:noWrap w:val="0"/>
            <w:vAlign w:val="center"/>
          </w:tcPr>
          <w:p w14:paraId="2D945D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continue"/>
            <w:noWrap w:val="0"/>
            <w:vAlign w:val="center"/>
          </w:tcPr>
          <w:p w14:paraId="5560FE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378" w:type="dxa"/>
            <w:gridSpan w:val="2"/>
            <w:noWrap w:val="0"/>
            <w:vAlign w:val="center"/>
          </w:tcPr>
          <w:p w14:paraId="1A892A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可持续影响指标</w:t>
            </w:r>
          </w:p>
        </w:tc>
        <w:tc>
          <w:tcPr>
            <w:tcW w:w="1415" w:type="dxa"/>
            <w:tcBorders>
              <w:bottom w:val="single" w:color="auto" w:sz="4" w:space="0"/>
            </w:tcBorders>
            <w:noWrap w:val="0"/>
            <w:vAlign w:val="center"/>
          </w:tcPr>
          <w:p w14:paraId="4B4F2A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 xml:space="preserve"> </w:t>
            </w:r>
            <w:r>
              <w:rPr>
                <w:rFonts w:hint="eastAsia" w:ascii="Times New Roman" w:hAnsi="Times New Roman" w:eastAsia="仿宋_GB2312"/>
                <w:sz w:val="21"/>
                <w:szCs w:val="21"/>
                <w:lang w:eastAsia="zh-CN"/>
              </w:rPr>
              <w:t xml:space="preserve">中长期规划    </w:t>
            </w:r>
          </w:p>
        </w:tc>
        <w:tc>
          <w:tcPr>
            <w:tcW w:w="1005" w:type="dxa"/>
            <w:tcBorders>
              <w:bottom w:val="single" w:color="auto" w:sz="4" w:space="0"/>
            </w:tcBorders>
            <w:shd w:val="clear" w:color="auto" w:fill="auto"/>
            <w:noWrap w:val="0"/>
            <w:vAlign w:val="center"/>
          </w:tcPr>
          <w:p w14:paraId="267FD6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sz w:val="24"/>
                <w:szCs w:val="24"/>
                <w:lang w:val="en-US" w:eastAsia="zh-CN"/>
              </w:rPr>
              <w:t>完善</w:t>
            </w:r>
          </w:p>
        </w:tc>
        <w:tc>
          <w:tcPr>
            <w:tcW w:w="2854" w:type="dxa"/>
            <w:gridSpan w:val="2"/>
            <w:tcBorders>
              <w:bottom w:val="single" w:color="auto" w:sz="4" w:space="0"/>
            </w:tcBorders>
            <w:noWrap w:val="0"/>
            <w:vAlign w:val="center"/>
          </w:tcPr>
          <w:p w14:paraId="0273A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完善</w:t>
            </w:r>
          </w:p>
        </w:tc>
      </w:tr>
      <w:tr w14:paraId="7720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062" w:type="dxa"/>
            <w:vMerge w:val="continue"/>
            <w:noWrap w:val="0"/>
            <w:vAlign w:val="center"/>
          </w:tcPr>
          <w:p w14:paraId="4B53E6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015" w:type="dxa"/>
            <w:gridSpan w:val="2"/>
            <w:vMerge w:val="continue"/>
            <w:noWrap w:val="0"/>
            <w:vAlign w:val="center"/>
          </w:tcPr>
          <w:p w14:paraId="2BB71A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p>
        </w:tc>
        <w:tc>
          <w:tcPr>
            <w:tcW w:w="1378" w:type="dxa"/>
            <w:gridSpan w:val="2"/>
            <w:noWrap w:val="0"/>
            <w:vAlign w:val="center"/>
          </w:tcPr>
          <w:p w14:paraId="53DCD7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满意度</w:t>
            </w:r>
          </w:p>
          <w:p w14:paraId="0AE25C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指标</w:t>
            </w:r>
          </w:p>
        </w:tc>
        <w:tc>
          <w:tcPr>
            <w:tcW w:w="1415" w:type="dxa"/>
            <w:tcBorders>
              <w:bottom w:val="single" w:color="auto" w:sz="4" w:space="0"/>
            </w:tcBorders>
            <w:noWrap w:val="0"/>
            <w:vAlign w:val="center"/>
          </w:tcPr>
          <w:p w14:paraId="4AB44B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服务对象满意度</w:t>
            </w:r>
          </w:p>
        </w:tc>
        <w:tc>
          <w:tcPr>
            <w:tcW w:w="1005" w:type="dxa"/>
            <w:tcBorders>
              <w:bottom w:val="single" w:color="auto" w:sz="4" w:space="0"/>
            </w:tcBorders>
            <w:noWrap w:val="0"/>
            <w:vAlign w:val="center"/>
          </w:tcPr>
          <w:p w14:paraId="483C3E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宋体" w:cs="宋体"/>
                <w:i w:val="0"/>
                <w:color w:val="000000"/>
                <w:sz w:val="24"/>
                <w:szCs w:val="24"/>
                <w:u w:val="none"/>
                <w:lang w:val="en-US" w:eastAsia="zh-CN"/>
              </w:rPr>
              <w:t>≥85</w:t>
            </w:r>
            <w:r>
              <w:rPr>
                <w:rFonts w:hint="eastAsia" w:ascii="Times New Roman" w:hAnsi="Times New Roman" w:eastAsia="宋体" w:cs="Times New Roman"/>
                <w:i w:val="0"/>
                <w:color w:val="000000"/>
                <w:sz w:val="24"/>
                <w:szCs w:val="24"/>
                <w:u w:val="none"/>
                <w:lang w:val="en-US" w:eastAsia="zh-CN"/>
              </w:rPr>
              <w:t>%</w:t>
            </w:r>
          </w:p>
        </w:tc>
        <w:tc>
          <w:tcPr>
            <w:tcW w:w="2854" w:type="dxa"/>
            <w:gridSpan w:val="2"/>
            <w:tcBorders>
              <w:bottom w:val="single" w:color="auto" w:sz="4" w:space="0"/>
            </w:tcBorders>
            <w:noWrap w:val="0"/>
            <w:vAlign w:val="center"/>
          </w:tcPr>
          <w:p w14:paraId="3F384D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cs="宋体"/>
                <w:i w:val="0"/>
                <w:color w:val="000000"/>
                <w:sz w:val="24"/>
                <w:szCs w:val="24"/>
                <w:u w:val="none"/>
                <w:lang w:val="en-US" w:eastAsia="zh-CN"/>
              </w:rPr>
              <w:t>≥90%</w:t>
            </w:r>
          </w:p>
        </w:tc>
      </w:tr>
      <w:tr w14:paraId="6CC4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2077" w:type="dxa"/>
            <w:gridSpan w:val="3"/>
            <w:tcBorders>
              <w:bottom w:val="single" w:color="auto" w:sz="4" w:space="0"/>
            </w:tcBorders>
            <w:noWrap w:val="0"/>
            <w:vAlign w:val="center"/>
          </w:tcPr>
          <w:p w14:paraId="7046B2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bCs/>
                <w:sz w:val="24"/>
                <w:szCs w:val="24"/>
              </w:rPr>
              <w:t>绩效自评综合得分</w:t>
            </w:r>
          </w:p>
        </w:tc>
        <w:tc>
          <w:tcPr>
            <w:tcW w:w="6652" w:type="dxa"/>
            <w:gridSpan w:val="6"/>
            <w:tcBorders>
              <w:bottom w:val="single" w:color="auto" w:sz="4" w:space="0"/>
            </w:tcBorders>
            <w:noWrap w:val="0"/>
            <w:vAlign w:val="center"/>
          </w:tcPr>
          <w:p w14:paraId="234332D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97.14</w:t>
            </w:r>
          </w:p>
        </w:tc>
      </w:tr>
      <w:tr w14:paraId="0126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077" w:type="dxa"/>
            <w:gridSpan w:val="3"/>
            <w:tcBorders>
              <w:bottom w:val="single" w:color="auto" w:sz="4" w:space="0"/>
            </w:tcBorders>
            <w:noWrap w:val="0"/>
            <w:vAlign w:val="center"/>
          </w:tcPr>
          <w:p w14:paraId="536D5E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bCs/>
                <w:sz w:val="24"/>
                <w:szCs w:val="24"/>
              </w:rPr>
            </w:pPr>
            <w:r>
              <w:rPr>
                <w:rFonts w:hint="eastAsia" w:ascii="Times New Roman" w:hAnsi="Times New Roman" w:eastAsia="仿宋_GB2312"/>
                <w:bCs/>
                <w:sz w:val="24"/>
                <w:szCs w:val="24"/>
              </w:rPr>
              <w:t>评价等次</w:t>
            </w:r>
          </w:p>
        </w:tc>
        <w:tc>
          <w:tcPr>
            <w:tcW w:w="6652" w:type="dxa"/>
            <w:gridSpan w:val="6"/>
            <w:tcBorders>
              <w:bottom w:val="single" w:color="auto" w:sz="4" w:space="0"/>
            </w:tcBorders>
            <w:noWrap w:val="0"/>
            <w:vAlign w:val="center"/>
          </w:tcPr>
          <w:p w14:paraId="26BA5EA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优秀</w:t>
            </w:r>
          </w:p>
        </w:tc>
      </w:tr>
      <w:tr w14:paraId="4A50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8729" w:type="dxa"/>
            <w:gridSpan w:val="9"/>
            <w:noWrap w:val="0"/>
            <w:vAlign w:val="center"/>
          </w:tcPr>
          <w:p w14:paraId="5866BA7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五、评价人员</w:t>
            </w:r>
          </w:p>
        </w:tc>
      </w:tr>
      <w:tr w14:paraId="1EC5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4" w:type="dxa"/>
            <w:gridSpan w:val="2"/>
            <w:noWrap w:val="0"/>
            <w:vAlign w:val="center"/>
          </w:tcPr>
          <w:p w14:paraId="6BD056E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姓名</w:t>
            </w:r>
          </w:p>
        </w:tc>
        <w:tc>
          <w:tcPr>
            <w:tcW w:w="1417" w:type="dxa"/>
            <w:gridSpan w:val="2"/>
            <w:noWrap w:val="0"/>
            <w:vAlign w:val="center"/>
          </w:tcPr>
          <w:p w14:paraId="64A3C9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职称/职务</w:t>
            </w:r>
          </w:p>
        </w:tc>
        <w:tc>
          <w:tcPr>
            <w:tcW w:w="4395" w:type="dxa"/>
            <w:gridSpan w:val="4"/>
            <w:noWrap w:val="0"/>
            <w:vAlign w:val="center"/>
          </w:tcPr>
          <w:p w14:paraId="0EDC2E3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单  位</w:t>
            </w:r>
          </w:p>
        </w:tc>
        <w:tc>
          <w:tcPr>
            <w:tcW w:w="1633" w:type="dxa"/>
            <w:noWrap w:val="0"/>
            <w:vAlign w:val="center"/>
          </w:tcPr>
          <w:p w14:paraId="4D3C5BB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签字</w:t>
            </w:r>
          </w:p>
        </w:tc>
      </w:tr>
      <w:tr w14:paraId="1C9E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284" w:type="dxa"/>
            <w:gridSpan w:val="2"/>
            <w:noWrap w:val="0"/>
            <w:vAlign w:val="center"/>
          </w:tcPr>
          <w:p w14:paraId="2BB58A2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安宗敏</w:t>
            </w:r>
          </w:p>
        </w:tc>
        <w:tc>
          <w:tcPr>
            <w:tcW w:w="1417" w:type="dxa"/>
            <w:gridSpan w:val="2"/>
            <w:noWrap w:val="0"/>
            <w:vAlign w:val="center"/>
          </w:tcPr>
          <w:p w14:paraId="201332C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副局长</w:t>
            </w:r>
          </w:p>
        </w:tc>
        <w:tc>
          <w:tcPr>
            <w:tcW w:w="4395" w:type="dxa"/>
            <w:gridSpan w:val="4"/>
            <w:noWrap w:val="0"/>
            <w:vAlign w:val="center"/>
          </w:tcPr>
          <w:p w14:paraId="3CBABD5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麦积区市场监督管理局</w:t>
            </w:r>
          </w:p>
        </w:tc>
        <w:tc>
          <w:tcPr>
            <w:tcW w:w="1633" w:type="dxa"/>
            <w:noWrap w:val="0"/>
            <w:vAlign w:val="center"/>
          </w:tcPr>
          <w:p w14:paraId="568A466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p>
        </w:tc>
      </w:tr>
      <w:tr w14:paraId="71BA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284" w:type="dxa"/>
            <w:gridSpan w:val="2"/>
            <w:noWrap w:val="0"/>
            <w:vAlign w:val="center"/>
          </w:tcPr>
          <w:p w14:paraId="7F08A3E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岳宗宾</w:t>
            </w:r>
          </w:p>
        </w:tc>
        <w:tc>
          <w:tcPr>
            <w:tcW w:w="1417" w:type="dxa"/>
            <w:gridSpan w:val="2"/>
            <w:noWrap w:val="0"/>
            <w:vAlign w:val="center"/>
          </w:tcPr>
          <w:p w14:paraId="47D80947">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办公室主任</w:t>
            </w:r>
          </w:p>
        </w:tc>
        <w:tc>
          <w:tcPr>
            <w:tcW w:w="4395" w:type="dxa"/>
            <w:gridSpan w:val="4"/>
            <w:noWrap w:val="0"/>
            <w:vAlign w:val="center"/>
          </w:tcPr>
          <w:p w14:paraId="29970B4E">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麦积区市场监督管理局</w:t>
            </w:r>
          </w:p>
        </w:tc>
        <w:tc>
          <w:tcPr>
            <w:tcW w:w="1633" w:type="dxa"/>
            <w:noWrap w:val="0"/>
            <w:vAlign w:val="center"/>
          </w:tcPr>
          <w:p w14:paraId="49B1FC5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p>
        </w:tc>
      </w:tr>
      <w:tr w14:paraId="2E9C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4" w:type="dxa"/>
            <w:gridSpan w:val="2"/>
            <w:noWrap w:val="0"/>
            <w:vAlign w:val="center"/>
          </w:tcPr>
          <w:p w14:paraId="16144BDC">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王乐山</w:t>
            </w:r>
          </w:p>
        </w:tc>
        <w:tc>
          <w:tcPr>
            <w:tcW w:w="1417" w:type="dxa"/>
            <w:gridSpan w:val="2"/>
            <w:noWrap w:val="0"/>
            <w:vAlign w:val="center"/>
          </w:tcPr>
          <w:p w14:paraId="17C3B64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办公室人员</w:t>
            </w:r>
          </w:p>
        </w:tc>
        <w:tc>
          <w:tcPr>
            <w:tcW w:w="4395" w:type="dxa"/>
            <w:gridSpan w:val="4"/>
            <w:noWrap w:val="0"/>
            <w:vAlign w:val="center"/>
          </w:tcPr>
          <w:p w14:paraId="1DE995D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麦积区市场监督管理局</w:t>
            </w:r>
          </w:p>
        </w:tc>
        <w:tc>
          <w:tcPr>
            <w:tcW w:w="1633" w:type="dxa"/>
            <w:noWrap w:val="0"/>
            <w:vAlign w:val="center"/>
          </w:tcPr>
          <w:p w14:paraId="420BBCD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p>
        </w:tc>
      </w:tr>
      <w:tr w14:paraId="28BC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exact"/>
          <w:jc w:val="center"/>
        </w:trPr>
        <w:tc>
          <w:tcPr>
            <w:tcW w:w="8729" w:type="dxa"/>
            <w:gridSpan w:val="9"/>
            <w:noWrap w:val="0"/>
            <w:vAlign w:val="center"/>
          </w:tcPr>
          <w:p w14:paraId="4B082E6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评价组组长（签字）：     </w:t>
            </w:r>
          </w:p>
          <w:p w14:paraId="677440C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14:paraId="78927F0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p>
          <w:p w14:paraId="4D662F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年   月   日</w:t>
            </w:r>
          </w:p>
        </w:tc>
      </w:tr>
      <w:tr w14:paraId="6A40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8729" w:type="dxa"/>
            <w:gridSpan w:val="9"/>
            <w:tcBorders>
              <w:bottom w:val="single" w:color="auto" w:sz="4" w:space="0"/>
            </w:tcBorders>
            <w:noWrap w:val="0"/>
            <w:vAlign w:val="top"/>
          </w:tcPr>
          <w:p w14:paraId="731A1AE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项目单位意见：</w:t>
            </w:r>
          </w:p>
          <w:p w14:paraId="03ECC8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p>
          <w:p w14:paraId="1BC94416">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14:paraId="4A690ADB">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ind w:firstLine="5040" w:firstLineChars="21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负责人（签字）：</w:t>
            </w:r>
          </w:p>
          <w:p w14:paraId="31C2EA53">
            <w:pPr>
              <w:keepNext w:val="0"/>
              <w:keepLines w:val="0"/>
              <w:pageBreakBefore w:val="0"/>
              <w:widowControl w:val="0"/>
              <w:kinsoku/>
              <w:wordWrap/>
              <w:overflowPunct/>
              <w:topLinePunct w:val="0"/>
              <w:autoSpaceDE/>
              <w:autoSpaceDN/>
              <w:bidi w:val="0"/>
              <w:adjustRightInd/>
              <w:snapToGrid/>
              <w:spacing w:after="217" w:afterLines="50" w:line="380" w:lineRule="exact"/>
              <w:textAlignment w:val="auto"/>
              <w:rPr>
                <w:rFonts w:hint="eastAsia" w:ascii="Times New Roman" w:hAnsi="Times New Roman"/>
                <w:sz w:val="24"/>
                <w:szCs w:val="24"/>
              </w:rPr>
            </w:pPr>
            <w:r>
              <w:rPr>
                <w:rFonts w:hint="eastAsia" w:ascii="Times New Roman" w:hAnsi="Times New Roman" w:eastAsia="仿宋_GB2312"/>
                <w:sz w:val="24"/>
                <w:szCs w:val="24"/>
              </w:rPr>
              <w:t xml:space="preserve">                                           年   月   日</w:t>
            </w:r>
          </w:p>
        </w:tc>
      </w:tr>
      <w:tr w14:paraId="3B1B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729" w:type="dxa"/>
            <w:gridSpan w:val="9"/>
            <w:noWrap w:val="0"/>
            <w:vAlign w:val="top"/>
          </w:tcPr>
          <w:p w14:paraId="7125FC4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主管部门意见：</w:t>
            </w:r>
          </w:p>
          <w:p w14:paraId="3B1BC34F">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14:paraId="1CDC41A7">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ind w:firstLine="5040" w:firstLineChars="2100"/>
              <w:textAlignment w:val="auto"/>
              <w:rPr>
                <w:rFonts w:hint="eastAsia" w:ascii="Times New Roman" w:hAnsi="Times New Roman" w:eastAsia="仿宋_GB2312"/>
                <w:sz w:val="24"/>
                <w:szCs w:val="24"/>
              </w:rPr>
            </w:pPr>
          </w:p>
          <w:p w14:paraId="3EC0EB1F">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ind w:firstLine="5040" w:firstLineChars="21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负责人（签字）：</w:t>
            </w:r>
          </w:p>
          <w:p w14:paraId="16DB1CE3">
            <w:pPr>
              <w:keepNext w:val="0"/>
              <w:keepLines w:val="0"/>
              <w:pageBreakBefore w:val="0"/>
              <w:widowControl w:val="0"/>
              <w:kinsoku/>
              <w:wordWrap/>
              <w:overflowPunct/>
              <w:topLinePunct w:val="0"/>
              <w:autoSpaceDE/>
              <w:autoSpaceDN/>
              <w:bidi w:val="0"/>
              <w:adjustRightInd/>
              <w:snapToGrid/>
              <w:spacing w:after="217" w:afterLines="50" w:line="380" w:lineRule="exact"/>
              <w:textAlignment w:val="auto"/>
              <w:rPr>
                <w:rFonts w:hint="eastAsia" w:ascii="Times New Roman" w:hAnsi="Times New Roman"/>
                <w:sz w:val="24"/>
                <w:szCs w:val="24"/>
              </w:rPr>
            </w:pPr>
            <w:r>
              <w:rPr>
                <w:rFonts w:hint="eastAsia" w:ascii="Times New Roman" w:hAnsi="Times New Roman" w:eastAsia="仿宋_GB2312"/>
                <w:sz w:val="24"/>
                <w:szCs w:val="24"/>
              </w:rPr>
              <w:t xml:space="preserve">                                           年   月   日</w:t>
            </w:r>
          </w:p>
        </w:tc>
      </w:tr>
      <w:tr w14:paraId="56D2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8729" w:type="dxa"/>
            <w:gridSpan w:val="9"/>
            <w:tcBorders>
              <w:bottom w:val="single" w:color="auto" w:sz="4" w:space="0"/>
            </w:tcBorders>
            <w:noWrap w:val="0"/>
            <w:vAlign w:val="top"/>
          </w:tcPr>
          <w:p w14:paraId="357CBCD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财政局主管股室意见：</w:t>
            </w:r>
          </w:p>
          <w:p w14:paraId="55A07F04">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14:paraId="5356AFF8">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ascii="Times New Roman" w:hAnsi="Times New Roman" w:eastAsia="仿宋_GB2312"/>
                <w:sz w:val="24"/>
                <w:szCs w:val="24"/>
              </w:rPr>
            </w:pPr>
          </w:p>
          <w:p w14:paraId="52F8EC37">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ind w:firstLine="5040" w:firstLineChars="21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负责人（签字）：</w:t>
            </w:r>
          </w:p>
          <w:p w14:paraId="1FA4240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 xml:space="preserve">                                           年   月   日</w:t>
            </w:r>
          </w:p>
        </w:tc>
      </w:tr>
    </w:tbl>
    <w:p w14:paraId="0B52BECB">
      <w:pPr>
        <w:rPr>
          <w:rFonts w:hint="default" w:ascii="Times New Roman" w:hAnsi="Times New Roman" w:eastAsia="仿宋_GB2312" w:cs="仿宋_GB2312"/>
          <w:bCs/>
          <w:sz w:val="28"/>
          <w:szCs w:val="28"/>
          <w:lang w:val="en-US" w:eastAsia="zh-CN"/>
        </w:rPr>
        <w:sectPr>
          <w:footerReference r:id="rId9" w:type="default"/>
          <w:pgSz w:w="11906" w:h="16838"/>
          <w:pgMar w:top="2041" w:right="1531" w:bottom="2041" w:left="1531" w:header="851" w:footer="1587" w:gutter="0"/>
          <w:pgNumType w:fmt="decimal"/>
          <w:cols w:space="720" w:num="1"/>
          <w:rtlGutter w:val="0"/>
          <w:docGrid w:type="linesAndChars" w:linePitch="312" w:charSpace="0"/>
        </w:sectPr>
      </w:pPr>
      <w:r>
        <w:rPr>
          <w:rFonts w:hint="eastAsia" w:ascii="Times New Roman" w:hAnsi="Times New Roman" w:eastAsia="仿宋_GB2312" w:cs="仿宋_GB2312"/>
          <w:bCs/>
          <w:sz w:val="24"/>
          <w:szCs w:val="24"/>
        </w:rPr>
        <w:t>填报人（签名）：</w:t>
      </w:r>
      <w:r>
        <w:rPr>
          <w:rFonts w:hint="eastAsia" w:ascii="Times New Roman" w:hAnsi="Times New Roman" w:eastAsia="仿宋_GB2312" w:cs="仿宋_GB2312"/>
          <w:bCs/>
          <w:sz w:val="24"/>
          <w:szCs w:val="24"/>
          <w:lang w:eastAsia="zh-CN"/>
        </w:rPr>
        <w:t>卢美晨</w:t>
      </w:r>
      <w:r>
        <w:rPr>
          <w:rFonts w:hint="eastAsia" w:ascii="Times New Roman" w:hAnsi="Times New Roman" w:eastAsia="仿宋_GB2312" w:cs="仿宋_GB2312"/>
          <w:bCs/>
          <w:sz w:val="24"/>
          <w:szCs w:val="24"/>
        </w:rPr>
        <w:t xml:space="preserve">                          联系电话：</w:t>
      </w:r>
      <w:r>
        <w:rPr>
          <w:rFonts w:hint="eastAsia" w:ascii="Times New Roman" w:hAnsi="Times New Roman" w:eastAsia="仿宋_GB2312" w:cs="仿宋_GB2312"/>
          <w:bCs/>
          <w:sz w:val="24"/>
          <w:szCs w:val="24"/>
          <w:lang w:val="en-US" w:eastAsia="zh-CN"/>
        </w:rPr>
        <w:t>2734170</w:t>
      </w:r>
    </w:p>
    <w:p w14:paraId="57E43192">
      <w:pPr>
        <w:rPr>
          <w:rFonts w:ascii="Times New Roman" w:hAnsi="Times New Roman"/>
        </w:rPr>
      </w:pPr>
    </w:p>
    <w:sectPr>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9ECC">
    <w:pPr>
      <w:pStyle w:val="5"/>
      <w:jc w:val="center"/>
    </w:pPr>
  </w:p>
  <w:p w14:paraId="06D88ED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9385">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9949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09949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31EA">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0C7D5">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40C7D5">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931A">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606E">
    <w:pPr>
      <w:pStyle w:val="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04A4">
    <w:pPr>
      <w:pStyle w:val="5"/>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6786">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04346"/>
    <w:rsid w:val="00156082"/>
    <w:rsid w:val="002C6D57"/>
    <w:rsid w:val="00A62F45"/>
    <w:rsid w:val="00C46F23"/>
    <w:rsid w:val="00E17697"/>
    <w:rsid w:val="02013692"/>
    <w:rsid w:val="028D59A4"/>
    <w:rsid w:val="02A7731F"/>
    <w:rsid w:val="02A97FD3"/>
    <w:rsid w:val="03CF3A69"/>
    <w:rsid w:val="03DB0660"/>
    <w:rsid w:val="04AB0032"/>
    <w:rsid w:val="05C72C4A"/>
    <w:rsid w:val="05F11A75"/>
    <w:rsid w:val="066E7569"/>
    <w:rsid w:val="06B50CF4"/>
    <w:rsid w:val="06C4362D"/>
    <w:rsid w:val="08E16593"/>
    <w:rsid w:val="095E3772"/>
    <w:rsid w:val="0B5807E8"/>
    <w:rsid w:val="0BF71DAF"/>
    <w:rsid w:val="0C083FBC"/>
    <w:rsid w:val="0D4508F8"/>
    <w:rsid w:val="0E515D90"/>
    <w:rsid w:val="0EF67752"/>
    <w:rsid w:val="0F944777"/>
    <w:rsid w:val="0FD7733C"/>
    <w:rsid w:val="103346DC"/>
    <w:rsid w:val="10817E99"/>
    <w:rsid w:val="13511DA5"/>
    <w:rsid w:val="14180B15"/>
    <w:rsid w:val="14861CDF"/>
    <w:rsid w:val="14992BC0"/>
    <w:rsid w:val="151B4323"/>
    <w:rsid w:val="19933F5D"/>
    <w:rsid w:val="1B157B5C"/>
    <w:rsid w:val="1B4346C9"/>
    <w:rsid w:val="1BDA4AC3"/>
    <w:rsid w:val="1C1B446C"/>
    <w:rsid w:val="1D192B33"/>
    <w:rsid w:val="1D552DD9"/>
    <w:rsid w:val="1D800E23"/>
    <w:rsid w:val="1FE87F35"/>
    <w:rsid w:val="20D11476"/>
    <w:rsid w:val="2167075E"/>
    <w:rsid w:val="21CE6CB6"/>
    <w:rsid w:val="22E210C7"/>
    <w:rsid w:val="23005595"/>
    <w:rsid w:val="23CE247D"/>
    <w:rsid w:val="244337D9"/>
    <w:rsid w:val="2460718A"/>
    <w:rsid w:val="25794251"/>
    <w:rsid w:val="270474F4"/>
    <w:rsid w:val="274F2647"/>
    <w:rsid w:val="27636145"/>
    <w:rsid w:val="27B65DB8"/>
    <w:rsid w:val="28246B07"/>
    <w:rsid w:val="28980531"/>
    <w:rsid w:val="29F114EF"/>
    <w:rsid w:val="2A337636"/>
    <w:rsid w:val="2A81520E"/>
    <w:rsid w:val="2A94467E"/>
    <w:rsid w:val="2AC10F0F"/>
    <w:rsid w:val="2B7613E0"/>
    <w:rsid w:val="2BEC4E94"/>
    <w:rsid w:val="2D5E1836"/>
    <w:rsid w:val="2DB47002"/>
    <w:rsid w:val="2DD00905"/>
    <w:rsid w:val="2F2C0D5F"/>
    <w:rsid w:val="33274478"/>
    <w:rsid w:val="34A6149B"/>
    <w:rsid w:val="3515249C"/>
    <w:rsid w:val="361C77FA"/>
    <w:rsid w:val="365E6403"/>
    <w:rsid w:val="37E62B54"/>
    <w:rsid w:val="38617972"/>
    <w:rsid w:val="3A2F51CE"/>
    <w:rsid w:val="3B4E340E"/>
    <w:rsid w:val="3D704346"/>
    <w:rsid w:val="3F6E5785"/>
    <w:rsid w:val="43A318F9"/>
    <w:rsid w:val="445E3446"/>
    <w:rsid w:val="44F32D44"/>
    <w:rsid w:val="4CC35EBD"/>
    <w:rsid w:val="4DBA7F6B"/>
    <w:rsid w:val="4E785B25"/>
    <w:rsid w:val="5001208B"/>
    <w:rsid w:val="50C555A5"/>
    <w:rsid w:val="512D6CA6"/>
    <w:rsid w:val="512F2A1E"/>
    <w:rsid w:val="51316796"/>
    <w:rsid w:val="51F945DB"/>
    <w:rsid w:val="54770964"/>
    <w:rsid w:val="555D7F1F"/>
    <w:rsid w:val="5640122A"/>
    <w:rsid w:val="57655A52"/>
    <w:rsid w:val="58450D79"/>
    <w:rsid w:val="59B14D97"/>
    <w:rsid w:val="5A080A4A"/>
    <w:rsid w:val="5AB15135"/>
    <w:rsid w:val="5C974299"/>
    <w:rsid w:val="5CA1116B"/>
    <w:rsid w:val="5CDC6150"/>
    <w:rsid w:val="5DE84681"/>
    <w:rsid w:val="61726851"/>
    <w:rsid w:val="635A7DCF"/>
    <w:rsid w:val="655A2999"/>
    <w:rsid w:val="66E60A07"/>
    <w:rsid w:val="678456CE"/>
    <w:rsid w:val="68E32614"/>
    <w:rsid w:val="694A2693"/>
    <w:rsid w:val="6C2E1850"/>
    <w:rsid w:val="6CAE6A95"/>
    <w:rsid w:val="6D620459"/>
    <w:rsid w:val="6D7C6B93"/>
    <w:rsid w:val="6E23188F"/>
    <w:rsid w:val="6ED46259"/>
    <w:rsid w:val="6ED528DE"/>
    <w:rsid w:val="6F327E52"/>
    <w:rsid w:val="6F5721B9"/>
    <w:rsid w:val="7431692A"/>
    <w:rsid w:val="744A79EB"/>
    <w:rsid w:val="748D58CF"/>
    <w:rsid w:val="74D25AEA"/>
    <w:rsid w:val="75073A81"/>
    <w:rsid w:val="750E7AA8"/>
    <w:rsid w:val="78714FEE"/>
    <w:rsid w:val="78C7537B"/>
    <w:rsid w:val="78D66BD0"/>
    <w:rsid w:val="79786DA9"/>
    <w:rsid w:val="7A7B08FF"/>
    <w:rsid w:val="7C0A652A"/>
    <w:rsid w:val="7CE04A49"/>
    <w:rsid w:val="7FED4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1"/>
    <w:rPr>
      <w:sz w:val="32"/>
      <w:szCs w:val="32"/>
    </w:rPr>
  </w:style>
  <w:style w:type="paragraph" w:styleId="4">
    <w:name w:val="toc 5"/>
    <w:basedOn w:val="1"/>
    <w:next w:val="1"/>
    <w:unhideWhenUsed/>
    <w:qFormat/>
    <w:uiPriority w:val="39"/>
    <w:pPr>
      <w:spacing w:line="600" w:lineRule="exact"/>
      <w:ind w:firstLine="720" w:firstLineChars="200"/>
    </w:pPr>
    <w:rPr>
      <w:rFonts w:ascii="Calibri" w:hAnsi="Calibri"/>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0"/>
    <w:rPr>
      <w:kern w:val="2"/>
      <w:sz w:val="18"/>
      <w:szCs w:val="18"/>
    </w:rPr>
  </w:style>
  <w:style w:type="paragraph" w:styleId="11">
    <w:name w:val="No Spacing"/>
    <w:basedOn w:val="1"/>
    <w:unhideWhenUsed/>
    <w:qFormat/>
    <w:uiPriority w:val="1"/>
    <w:pPr>
      <w:widowControl w:val="0"/>
      <w:overflowPunct w:val="0"/>
      <w:adjustRightInd w:val="0"/>
      <w:snapToGrid w:val="0"/>
      <w:spacing w:line="579" w:lineRule="exact"/>
      <w:ind w:firstLine="629"/>
      <w:textAlignment w:val="center"/>
    </w:pPr>
    <w:rPr>
      <w:rFonts w:hint="eastAsia" w:eastAsia="宋体"/>
      <w:sz w:val="32"/>
      <w:szCs w:val="24"/>
      <w:lang w:val="en-US" w:eastAsia="zh-CN"/>
    </w:rPr>
  </w:style>
  <w:style w:type="paragraph" w:customStyle="1" w:styleId="12">
    <w:name w:val="Body Text Indent 21"/>
    <w:basedOn w:val="1"/>
    <w:unhideWhenUsed/>
    <w:qFormat/>
    <w:uiPriority w:val="0"/>
    <w:pPr>
      <w:spacing w:line="480" w:lineRule="auto"/>
      <w:ind w:left="420" w:leftChars="200"/>
    </w:pPr>
    <w:rPr>
      <w:rFonts w:hint="default" w:ascii="Calibri" w:hAnsi="Calibri" w:eastAsia="宋体"/>
      <w:sz w:val="21"/>
      <w:szCs w:val="24"/>
    </w:rPr>
  </w:style>
  <w:style w:type="character" w:customStyle="1" w:styleId="13">
    <w:name w:val="font12"/>
    <w:basedOn w:val="9"/>
    <w:qFormat/>
    <w:uiPriority w:val="0"/>
    <w:rPr>
      <w:rFonts w:ascii="仿宋_GB2312" w:eastAsia="仿宋_GB2312" w:cs="仿宋_GB2312"/>
      <w:color w:val="000000"/>
      <w:sz w:val="24"/>
      <w:szCs w:val="24"/>
      <w:u w:val="none"/>
    </w:rPr>
  </w:style>
  <w:style w:type="character" w:customStyle="1" w:styleId="14">
    <w:name w:val="font1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6692</Words>
  <Characters>7170</Characters>
  <Lines>8</Lines>
  <Paragraphs>2</Paragraphs>
  <TotalTime>153</TotalTime>
  <ScaleCrop>false</ScaleCrop>
  <LinksUpToDate>false</LinksUpToDate>
  <CharactersWithSpaces>7687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2025-07-15T03:35:00Z</dcterms:created>
  <dc:creator>重振钟华馨</dc:creator>
  <cp:lastModifiedBy>流萤</cp:lastModifiedBy>
  <cp:lastPrinted>2025-08-26T07:12:00Z</cp:lastPrinted>
  <dcterms:modified xsi:type="dcterms:W3CDTF">2025-09-22T09:53:19Z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8A8B7867599747F3B5351AD4F6427F8C_13</vt:lpwstr>
  </property>
  <property fmtid="{D5CDD505-2E9C-101B-9397-08002B2CF9AE}" pid="4" name="KSOTemplateDocerSaveRecord">
    <vt:lpwstr>eyJoZGlkIjoiNmZmZTcxOGY0NDhhMTFiOTViYjU0ZDU0OTNlM2JmOWMiLCJ1c2VySWQiOiI3ODM2ODc0OTcifQ==</vt:lpwstr>
  </property>
</Properties>
</file>